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33867" w14:textId="61DC4A6B" w:rsidR="004C1AA2" w:rsidRPr="00C81F2A" w:rsidRDefault="00EE273D">
      <w:pPr>
        <w:jc w:val="both"/>
        <w:rPr>
          <w:rFonts w:ascii="Arial" w:hAnsi="Arial" w:cs="Arial"/>
          <w:b/>
          <w:bCs/>
          <w:snapToGrid w:val="0"/>
          <w:color w:val="000000"/>
          <w:sz w:val="22"/>
          <w:szCs w:val="22"/>
        </w:rPr>
      </w:pPr>
      <w:r w:rsidRPr="00C81F2A">
        <w:rPr>
          <w:noProof/>
          <w:color w:val="000000"/>
          <w:lang w:eastAsia="zh-CN"/>
        </w:rPr>
        <w:drawing>
          <wp:anchor distT="0" distB="0" distL="114300" distR="114300" simplePos="0" relativeHeight="251657728" behindDoc="0" locked="0" layoutInCell="0" allowOverlap="1" wp14:anchorId="1F30B7EE" wp14:editId="76E98847">
            <wp:simplePos x="0" y="0"/>
            <wp:positionH relativeFrom="column">
              <wp:posOffset>4389120</wp:posOffset>
            </wp:positionH>
            <wp:positionV relativeFrom="paragraph">
              <wp:posOffset>-91440</wp:posOffset>
            </wp:positionV>
            <wp:extent cx="1227455" cy="1227455"/>
            <wp:effectExtent l="0" t="0" r="0" b="0"/>
            <wp:wrapSquare wrapText="left"/>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455"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AA2" w:rsidRPr="00C81F2A">
        <w:rPr>
          <w:rFonts w:ascii="Arial" w:hAnsi="Arial" w:cs="Arial"/>
          <w:b/>
          <w:bCs/>
          <w:snapToGrid w:val="0"/>
          <w:color w:val="000000"/>
          <w:sz w:val="22"/>
          <w:szCs w:val="22"/>
        </w:rPr>
        <w:t>SDMI</w:t>
      </w:r>
    </w:p>
    <w:p w14:paraId="66E7AF57" w14:textId="77777777" w:rsidR="004C1AA2" w:rsidRPr="00C81F2A" w:rsidRDefault="004C1AA2">
      <w:pPr>
        <w:jc w:val="both"/>
        <w:rPr>
          <w:rFonts w:ascii="Arial" w:hAnsi="Arial" w:cs="Arial"/>
          <w:b/>
          <w:bCs/>
          <w:snapToGrid w:val="0"/>
          <w:color w:val="000000"/>
          <w:sz w:val="22"/>
          <w:szCs w:val="22"/>
        </w:rPr>
      </w:pPr>
      <w:r w:rsidRPr="00C81F2A">
        <w:rPr>
          <w:rFonts w:ascii="Arial" w:hAnsi="Arial" w:cs="Arial"/>
          <w:b/>
          <w:bCs/>
          <w:snapToGrid w:val="0"/>
          <w:color w:val="000000"/>
          <w:sz w:val="22"/>
          <w:szCs w:val="22"/>
        </w:rPr>
        <w:t>Slovensko društvo za medicinsko informatiko</w:t>
      </w:r>
    </w:p>
    <w:p w14:paraId="613E9A69" w14:textId="77777777" w:rsidR="004C1AA2" w:rsidRPr="00C81F2A" w:rsidRDefault="004C1AA2">
      <w:pPr>
        <w:jc w:val="both"/>
        <w:rPr>
          <w:rFonts w:ascii="Arial" w:hAnsi="Arial" w:cs="Arial"/>
          <w:b/>
          <w:bCs/>
          <w:snapToGrid w:val="0"/>
          <w:color w:val="000000"/>
          <w:sz w:val="22"/>
          <w:szCs w:val="22"/>
        </w:rPr>
      </w:pPr>
      <w:r w:rsidRPr="00C81F2A">
        <w:rPr>
          <w:rFonts w:ascii="Arial" w:hAnsi="Arial" w:cs="Arial"/>
          <w:b/>
          <w:bCs/>
          <w:snapToGrid w:val="0"/>
          <w:color w:val="000000"/>
          <w:sz w:val="22"/>
          <w:szCs w:val="22"/>
        </w:rPr>
        <w:t>Katedra za javno zdravje</w:t>
      </w:r>
    </w:p>
    <w:p w14:paraId="39B68703" w14:textId="77777777" w:rsidR="004C1AA2" w:rsidRPr="00C81F2A" w:rsidRDefault="004C1AA2">
      <w:pPr>
        <w:pStyle w:val="Naslov3"/>
        <w:jc w:val="both"/>
        <w:rPr>
          <w:rFonts w:ascii="Arial" w:hAnsi="Arial" w:cs="Arial"/>
          <w:color w:val="000000"/>
          <w:sz w:val="22"/>
          <w:szCs w:val="22"/>
        </w:rPr>
      </w:pPr>
      <w:r w:rsidRPr="00C81F2A">
        <w:rPr>
          <w:rFonts w:ascii="Arial" w:hAnsi="Arial" w:cs="Arial"/>
          <w:color w:val="000000"/>
          <w:sz w:val="22"/>
          <w:szCs w:val="22"/>
        </w:rPr>
        <w:t>Zaloška 4</w:t>
      </w:r>
    </w:p>
    <w:p w14:paraId="2A6641E7" w14:textId="77777777" w:rsidR="004C1AA2" w:rsidRPr="00C81F2A" w:rsidRDefault="004C1AA2">
      <w:pPr>
        <w:pStyle w:val="Naslov2"/>
        <w:rPr>
          <w:rFonts w:ascii="Arial" w:hAnsi="Arial" w:cs="Arial"/>
          <w:color w:val="000000"/>
        </w:rPr>
      </w:pPr>
      <w:r w:rsidRPr="00C81F2A">
        <w:rPr>
          <w:rFonts w:ascii="Arial" w:hAnsi="Arial" w:cs="Arial"/>
          <w:color w:val="000000"/>
          <w:sz w:val="22"/>
          <w:szCs w:val="22"/>
        </w:rPr>
        <w:t>1000 LJUBLJANA</w:t>
      </w:r>
    </w:p>
    <w:p w14:paraId="2FFAFD28" w14:textId="77777777" w:rsidR="004C1AA2" w:rsidRPr="00C81F2A" w:rsidRDefault="004C1AA2">
      <w:pPr>
        <w:jc w:val="both"/>
        <w:rPr>
          <w:rFonts w:ascii="Arial" w:hAnsi="Arial" w:cs="Arial"/>
          <w:b/>
          <w:bCs/>
          <w:i/>
          <w:iCs/>
          <w:color w:val="000000"/>
          <w:sz w:val="28"/>
          <w:szCs w:val="28"/>
          <w:highlight w:val="yellow"/>
        </w:rPr>
      </w:pPr>
    </w:p>
    <w:p w14:paraId="4ACEB0E3" w14:textId="77777777" w:rsidR="004C1AA2" w:rsidRPr="00C81F2A" w:rsidRDefault="004C1AA2">
      <w:pPr>
        <w:jc w:val="center"/>
        <w:rPr>
          <w:rFonts w:ascii="Arial" w:hAnsi="Arial" w:cs="Arial"/>
          <w:b/>
          <w:bCs/>
          <w:color w:val="000000"/>
          <w:sz w:val="28"/>
          <w:szCs w:val="28"/>
          <w:highlight w:val="yellow"/>
        </w:rPr>
      </w:pPr>
    </w:p>
    <w:p w14:paraId="7664C7A2" w14:textId="77777777" w:rsidR="004C1AA2" w:rsidRPr="00C81F2A" w:rsidRDefault="004C1AA2">
      <w:pPr>
        <w:jc w:val="center"/>
        <w:rPr>
          <w:rFonts w:ascii="Arial" w:hAnsi="Arial" w:cs="Arial"/>
          <w:b/>
          <w:bCs/>
          <w:color w:val="000000"/>
          <w:sz w:val="28"/>
          <w:szCs w:val="28"/>
        </w:rPr>
      </w:pPr>
      <w:r w:rsidRPr="00C81F2A">
        <w:rPr>
          <w:rFonts w:ascii="Arial" w:hAnsi="Arial" w:cs="Arial"/>
          <w:b/>
          <w:bCs/>
          <w:color w:val="000000"/>
          <w:sz w:val="28"/>
          <w:szCs w:val="28"/>
        </w:rPr>
        <w:t xml:space="preserve">POROČILO </w:t>
      </w:r>
      <w:r w:rsidR="00953A25" w:rsidRPr="00C81F2A">
        <w:rPr>
          <w:rFonts w:ascii="Arial" w:hAnsi="Arial" w:cs="Arial"/>
          <w:b/>
          <w:bCs/>
          <w:color w:val="000000"/>
          <w:sz w:val="28"/>
          <w:szCs w:val="28"/>
        </w:rPr>
        <w:t>O DELU</w:t>
      </w:r>
      <w:r w:rsidRPr="00C81F2A">
        <w:rPr>
          <w:rFonts w:ascii="Arial" w:hAnsi="Arial" w:cs="Arial"/>
          <w:b/>
          <w:bCs/>
          <w:color w:val="000000"/>
          <w:sz w:val="28"/>
          <w:szCs w:val="28"/>
        </w:rPr>
        <w:t xml:space="preserve"> SDMI</w:t>
      </w:r>
    </w:p>
    <w:p w14:paraId="134B8385" w14:textId="251279DC" w:rsidR="004C1AA2" w:rsidRPr="00C81F2A" w:rsidRDefault="00505AC7">
      <w:pPr>
        <w:jc w:val="center"/>
        <w:rPr>
          <w:rFonts w:ascii="Arial" w:hAnsi="Arial" w:cs="Arial"/>
          <w:b/>
          <w:bCs/>
          <w:color w:val="000000"/>
          <w:sz w:val="28"/>
          <w:szCs w:val="28"/>
        </w:rPr>
      </w:pPr>
      <w:r w:rsidRPr="00C81F2A">
        <w:rPr>
          <w:rFonts w:ascii="Arial" w:hAnsi="Arial" w:cs="Arial"/>
          <w:b/>
          <w:bCs/>
          <w:color w:val="000000"/>
          <w:sz w:val="28"/>
          <w:szCs w:val="28"/>
        </w:rPr>
        <w:t>za leto 20</w:t>
      </w:r>
      <w:r w:rsidR="00FD17DE" w:rsidRPr="00C81F2A">
        <w:rPr>
          <w:rFonts w:ascii="Arial" w:hAnsi="Arial" w:cs="Arial"/>
          <w:b/>
          <w:bCs/>
          <w:color w:val="000000"/>
          <w:sz w:val="28"/>
          <w:szCs w:val="28"/>
        </w:rPr>
        <w:t>2</w:t>
      </w:r>
      <w:r w:rsidR="008F4E38" w:rsidRPr="00C81F2A">
        <w:rPr>
          <w:rFonts w:ascii="Arial" w:hAnsi="Arial" w:cs="Arial"/>
          <w:b/>
          <w:bCs/>
          <w:color w:val="000000"/>
          <w:sz w:val="28"/>
          <w:szCs w:val="28"/>
        </w:rPr>
        <w:t>4</w:t>
      </w:r>
      <w:r w:rsidR="00704D74" w:rsidRPr="00C81F2A">
        <w:rPr>
          <w:rFonts w:ascii="Arial" w:hAnsi="Arial" w:cs="Arial"/>
          <w:b/>
          <w:bCs/>
          <w:color w:val="000000"/>
          <w:sz w:val="28"/>
          <w:szCs w:val="28"/>
        </w:rPr>
        <w:t xml:space="preserve"> (obdobje januar–december)</w:t>
      </w:r>
    </w:p>
    <w:p w14:paraId="53014DEC" w14:textId="77777777" w:rsidR="00CD58C1" w:rsidRPr="00C81F2A" w:rsidRDefault="00CD58C1">
      <w:pPr>
        <w:jc w:val="center"/>
        <w:rPr>
          <w:rFonts w:ascii="Arial" w:hAnsi="Arial" w:cs="Arial"/>
          <w:b/>
          <w:bCs/>
          <w:i/>
          <w:iCs/>
          <w:color w:val="000000"/>
          <w:highlight w:val="yellow"/>
        </w:rPr>
      </w:pPr>
    </w:p>
    <w:p w14:paraId="741730F2" w14:textId="77777777" w:rsidR="00C90FF6" w:rsidRPr="00C81F2A" w:rsidRDefault="00C90FF6">
      <w:pPr>
        <w:jc w:val="center"/>
        <w:rPr>
          <w:rFonts w:ascii="Arial" w:hAnsi="Arial" w:cs="Arial"/>
          <w:b/>
          <w:bCs/>
          <w:i/>
          <w:iCs/>
          <w:color w:val="000000"/>
          <w:highlight w:val="yellow"/>
        </w:rPr>
      </w:pPr>
    </w:p>
    <w:p w14:paraId="38BDA86E" w14:textId="77777777" w:rsidR="004C1AA2" w:rsidRPr="00C81F2A" w:rsidRDefault="004C1AA2" w:rsidP="00BA2513">
      <w:pPr>
        <w:numPr>
          <w:ilvl w:val="0"/>
          <w:numId w:val="1"/>
        </w:numPr>
        <w:jc w:val="both"/>
        <w:rPr>
          <w:rFonts w:ascii="Arial" w:hAnsi="Arial" w:cs="Arial"/>
          <w:b/>
          <w:bCs/>
          <w:color w:val="000000"/>
          <w:sz w:val="24"/>
          <w:szCs w:val="24"/>
        </w:rPr>
      </w:pPr>
      <w:r w:rsidRPr="00C81F2A">
        <w:rPr>
          <w:rFonts w:ascii="Arial" w:hAnsi="Arial" w:cs="Arial"/>
          <w:b/>
          <w:bCs/>
          <w:color w:val="000000"/>
          <w:sz w:val="24"/>
          <w:szCs w:val="24"/>
        </w:rPr>
        <w:t xml:space="preserve">SEJE </w:t>
      </w:r>
      <w:r w:rsidR="0069260B" w:rsidRPr="00C81F2A">
        <w:rPr>
          <w:rFonts w:ascii="Arial" w:hAnsi="Arial" w:cs="Arial"/>
          <w:b/>
          <w:bCs/>
          <w:color w:val="000000"/>
          <w:sz w:val="24"/>
          <w:szCs w:val="24"/>
        </w:rPr>
        <w:t>U</w:t>
      </w:r>
      <w:r w:rsidRPr="00C81F2A">
        <w:rPr>
          <w:rFonts w:ascii="Arial" w:hAnsi="Arial" w:cs="Arial"/>
          <w:b/>
          <w:bCs/>
          <w:color w:val="000000"/>
          <w:sz w:val="24"/>
          <w:szCs w:val="24"/>
        </w:rPr>
        <w:t>O</w:t>
      </w:r>
      <w:r w:rsidR="009C5966" w:rsidRPr="00C81F2A">
        <w:rPr>
          <w:rFonts w:ascii="Arial" w:hAnsi="Arial" w:cs="Arial"/>
          <w:b/>
          <w:bCs/>
          <w:color w:val="000000"/>
          <w:sz w:val="24"/>
          <w:szCs w:val="24"/>
        </w:rPr>
        <w:t xml:space="preserve"> SDMI</w:t>
      </w:r>
    </w:p>
    <w:p w14:paraId="5EF348D2" w14:textId="6E4A7660" w:rsidR="00300F98" w:rsidRPr="00C81F2A" w:rsidRDefault="00300F98" w:rsidP="00300F98">
      <w:pPr>
        <w:spacing w:before="120"/>
        <w:ind w:left="720"/>
        <w:jc w:val="both"/>
        <w:rPr>
          <w:rFonts w:ascii="Arial" w:hAnsi="Arial" w:cs="Arial"/>
          <w:sz w:val="24"/>
          <w:szCs w:val="24"/>
        </w:rPr>
      </w:pPr>
      <w:r w:rsidRPr="00C81F2A">
        <w:rPr>
          <w:rFonts w:ascii="Arial" w:hAnsi="Arial" w:cs="Arial"/>
          <w:sz w:val="24"/>
          <w:szCs w:val="24"/>
        </w:rPr>
        <w:t xml:space="preserve">Delo upravnega odbora Slovenskega društva za medicinsko informatiko (UO SDMI) je potekalo v obliki formalnih sej UO in v neformalni obliki v neposrednih stikih med člani. </w:t>
      </w:r>
      <w:r w:rsidR="00D54522" w:rsidRPr="00C81F2A">
        <w:rPr>
          <w:rFonts w:ascii="Arial" w:hAnsi="Arial" w:cs="Arial"/>
          <w:sz w:val="24"/>
          <w:szCs w:val="24"/>
        </w:rPr>
        <w:t>S</w:t>
      </w:r>
      <w:r w:rsidR="00FD17DE" w:rsidRPr="00C81F2A">
        <w:rPr>
          <w:rFonts w:ascii="Arial" w:hAnsi="Arial" w:cs="Arial"/>
          <w:sz w:val="24"/>
          <w:szCs w:val="24"/>
        </w:rPr>
        <w:t xml:space="preserve">estanki </w:t>
      </w:r>
      <w:r w:rsidR="00D54522" w:rsidRPr="00C81F2A">
        <w:rPr>
          <w:rFonts w:ascii="Arial" w:hAnsi="Arial" w:cs="Arial"/>
          <w:sz w:val="24"/>
          <w:szCs w:val="24"/>
        </w:rPr>
        <w:t xml:space="preserve">so bili mešane </w:t>
      </w:r>
      <w:r w:rsidR="00FD17DE" w:rsidRPr="00C81F2A">
        <w:rPr>
          <w:rFonts w:ascii="Arial" w:hAnsi="Arial" w:cs="Arial"/>
          <w:sz w:val="24"/>
          <w:szCs w:val="24"/>
        </w:rPr>
        <w:t>narave</w:t>
      </w:r>
      <w:r w:rsidR="00D54522" w:rsidRPr="00C81F2A">
        <w:rPr>
          <w:rFonts w:ascii="Arial" w:hAnsi="Arial" w:cs="Arial"/>
          <w:sz w:val="24"/>
          <w:szCs w:val="24"/>
        </w:rPr>
        <w:t>: nekaj članov se je udeležilo sestanka v živo, nekaj virtualno</w:t>
      </w:r>
      <w:r w:rsidR="00FD17DE" w:rsidRPr="00C81F2A">
        <w:rPr>
          <w:rFonts w:ascii="Arial" w:hAnsi="Arial" w:cs="Arial"/>
          <w:sz w:val="24"/>
          <w:szCs w:val="24"/>
        </w:rPr>
        <w:t xml:space="preserve">. </w:t>
      </w:r>
      <w:r w:rsidRPr="00C81F2A">
        <w:rPr>
          <w:rFonts w:ascii="Arial" w:hAnsi="Arial" w:cs="Arial"/>
          <w:sz w:val="24"/>
          <w:szCs w:val="24"/>
        </w:rPr>
        <w:t xml:space="preserve">V obdobju </w:t>
      </w:r>
      <w:r w:rsidR="00E91108" w:rsidRPr="00C81F2A">
        <w:rPr>
          <w:rFonts w:ascii="Arial" w:hAnsi="Arial" w:cs="Arial"/>
          <w:sz w:val="24"/>
          <w:szCs w:val="24"/>
        </w:rPr>
        <w:t>januar–december</w:t>
      </w:r>
      <w:r w:rsidR="00155418" w:rsidRPr="00C81F2A">
        <w:rPr>
          <w:rFonts w:ascii="Arial" w:hAnsi="Arial" w:cs="Arial"/>
          <w:sz w:val="24"/>
          <w:szCs w:val="24"/>
        </w:rPr>
        <w:t xml:space="preserve"> </w:t>
      </w:r>
      <w:r w:rsidRPr="00C81F2A">
        <w:rPr>
          <w:rFonts w:ascii="Arial" w:hAnsi="Arial" w:cs="Arial"/>
          <w:sz w:val="24"/>
          <w:szCs w:val="24"/>
        </w:rPr>
        <w:t>20</w:t>
      </w:r>
      <w:r w:rsidR="00C93F92" w:rsidRPr="00C81F2A">
        <w:rPr>
          <w:rFonts w:ascii="Arial" w:hAnsi="Arial" w:cs="Arial"/>
          <w:sz w:val="24"/>
          <w:szCs w:val="24"/>
        </w:rPr>
        <w:t>2</w:t>
      </w:r>
      <w:r w:rsidR="008F4E38" w:rsidRPr="00C81F2A">
        <w:rPr>
          <w:rFonts w:ascii="Arial" w:hAnsi="Arial" w:cs="Arial"/>
          <w:sz w:val="24"/>
          <w:szCs w:val="24"/>
        </w:rPr>
        <w:t>4</w:t>
      </w:r>
      <w:r w:rsidRPr="00C81F2A">
        <w:rPr>
          <w:rFonts w:ascii="Arial" w:hAnsi="Arial" w:cs="Arial"/>
          <w:sz w:val="24"/>
          <w:szCs w:val="24"/>
        </w:rPr>
        <w:t xml:space="preserve"> </w:t>
      </w:r>
      <w:r w:rsidR="00E91108" w:rsidRPr="00C81F2A">
        <w:rPr>
          <w:rFonts w:ascii="Arial" w:hAnsi="Arial" w:cs="Arial"/>
          <w:sz w:val="24"/>
          <w:szCs w:val="24"/>
        </w:rPr>
        <w:t>je imel</w:t>
      </w:r>
      <w:r w:rsidRPr="00C81F2A">
        <w:rPr>
          <w:rFonts w:ascii="Arial" w:hAnsi="Arial" w:cs="Arial"/>
          <w:sz w:val="24"/>
          <w:szCs w:val="24"/>
        </w:rPr>
        <w:t xml:space="preserve"> razširjeni UO SDMI </w:t>
      </w:r>
      <w:r w:rsidR="00E8329E" w:rsidRPr="00C81F2A">
        <w:rPr>
          <w:rFonts w:ascii="Arial" w:hAnsi="Arial" w:cs="Arial"/>
          <w:sz w:val="24"/>
          <w:szCs w:val="24"/>
        </w:rPr>
        <w:t>štiri</w:t>
      </w:r>
      <w:r w:rsidR="007264F5" w:rsidRPr="00C81F2A">
        <w:rPr>
          <w:rFonts w:ascii="Arial" w:hAnsi="Arial" w:cs="Arial"/>
          <w:sz w:val="24"/>
          <w:szCs w:val="24"/>
        </w:rPr>
        <w:t xml:space="preserve"> </w:t>
      </w:r>
      <w:r w:rsidR="00A0507F" w:rsidRPr="00C81F2A">
        <w:rPr>
          <w:rFonts w:ascii="Arial" w:hAnsi="Arial" w:cs="Arial"/>
          <w:sz w:val="24"/>
          <w:szCs w:val="24"/>
        </w:rPr>
        <w:t>redn</w:t>
      </w:r>
      <w:r w:rsidR="00E8329E" w:rsidRPr="00C81F2A">
        <w:rPr>
          <w:rFonts w:ascii="Arial" w:hAnsi="Arial" w:cs="Arial"/>
          <w:sz w:val="24"/>
          <w:szCs w:val="24"/>
        </w:rPr>
        <w:t>e</w:t>
      </w:r>
      <w:r w:rsidR="00A0507F" w:rsidRPr="00C81F2A">
        <w:rPr>
          <w:rFonts w:ascii="Arial" w:hAnsi="Arial" w:cs="Arial"/>
          <w:sz w:val="24"/>
          <w:szCs w:val="24"/>
        </w:rPr>
        <w:t xml:space="preserve"> </w:t>
      </w:r>
      <w:r w:rsidRPr="00C81F2A">
        <w:rPr>
          <w:rFonts w:ascii="Arial" w:hAnsi="Arial" w:cs="Arial"/>
          <w:sz w:val="24"/>
          <w:szCs w:val="24"/>
        </w:rPr>
        <w:t>sej</w:t>
      </w:r>
      <w:r w:rsidR="00E8329E" w:rsidRPr="00C81F2A">
        <w:rPr>
          <w:rFonts w:ascii="Arial" w:hAnsi="Arial" w:cs="Arial"/>
          <w:sz w:val="24"/>
          <w:szCs w:val="24"/>
        </w:rPr>
        <w:t>e</w:t>
      </w:r>
      <w:r w:rsidRPr="00C81F2A">
        <w:rPr>
          <w:rFonts w:ascii="Arial" w:hAnsi="Arial" w:cs="Arial"/>
          <w:sz w:val="24"/>
          <w:szCs w:val="24"/>
        </w:rPr>
        <w:t xml:space="preserve"> (</w:t>
      </w:r>
      <w:r w:rsidR="007264F5" w:rsidRPr="00C81F2A">
        <w:rPr>
          <w:rFonts w:ascii="Arial" w:hAnsi="Arial" w:cs="Arial"/>
          <w:sz w:val="24"/>
          <w:szCs w:val="24"/>
        </w:rPr>
        <w:t xml:space="preserve">od </w:t>
      </w:r>
      <w:r w:rsidR="00152853" w:rsidRPr="00C81F2A">
        <w:rPr>
          <w:rFonts w:ascii="Arial" w:hAnsi="Arial" w:cs="Arial"/>
          <w:sz w:val="24"/>
          <w:szCs w:val="24"/>
        </w:rPr>
        <w:t>10</w:t>
      </w:r>
      <w:r w:rsidR="00FD17DE" w:rsidRPr="00C81F2A">
        <w:rPr>
          <w:rFonts w:ascii="Arial" w:hAnsi="Arial" w:cs="Arial"/>
          <w:sz w:val="24"/>
          <w:szCs w:val="24"/>
        </w:rPr>
        <w:t xml:space="preserve">. </w:t>
      </w:r>
      <w:r w:rsidR="007264F5" w:rsidRPr="00C81F2A">
        <w:rPr>
          <w:rFonts w:ascii="Arial" w:hAnsi="Arial" w:cs="Arial"/>
          <w:sz w:val="24"/>
          <w:szCs w:val="24"/>
        </w:rPr>
        <w:t>do vključno</w:t>
      </w:r>
      <w:r w:rsidR="00C93F92" w:rsidRPr="00C81F2A">
        <w:rPr>
          <w:rFonts w:ascii="Arial" w:hAnsi="Arial" w:cs="Arial"/>
          <w:sz w:val="24"/>
          <w:szCs w:val="24"/>
        </w:rPr>
        <w:t xml:space="preserve"> </w:t>
      </w:r>
      <w:r w:rsidR="00152853" w:rsidRPr="00C81F2A">
        <w:rPr>
          <w:rFonts w:ascii="Arial" w:hAnsi="Arial" w:cs="Arial"/>
          <w:sz w:val="24"/>
          <w:szCs w:val="24"/>
        </w:rPr>
        <w:t>12</w:t>
      </w:r>
      <w:r w:rsidR="00E8329E" w:rsidRPr="00C81F2A">
        <w:rPr>
          <w:rFonts w:ascii="Arial" w:hAnsi="Arial" w:cs="Arial"/>
          <w:sz w:val="24"/>
          <w:szCs w:val="24"/>
        </w:rPr>
        <w:t>.</w:t>
      </w:r>
      <w:r w:rsidR="003C350A" w:rsidRPr="00C81F2A">
        <w:rPr>
          <w:rFonts w:ascii="Arial" w:hAnsi="Arial" w:cs="Arial"/>
          <w:sz w:val="24"/>
          <w:szCs w:val="24"/>
        </w:rPr>
        <w:t>)</w:t>
      </w:r>
      <w:r w:rsidR="00893E60" w:rsidRPr="00C81F2A">
        <w:rPr>
          <w:rFonts w:ascii="Arial" w:hAnsi="Arial" w:cs="Arial"/>
          <w:sz w:val="24"/>
          <w:szCs w:val="24"/>
        </w:rPr>
        <w:t xml:space="preserve"> </w:t>
      </w:r>
      <w:r w:rsidR="008F4E38" w:rsidRPr="00C81F2A">
        <w:rPr>
          <w:rFonts w:ascii="Arial" w:hAnsi="Arial" w:cs="Arial"/>
          <w:sz w:val="24"/>
          <w:szCs w:val="24"/>
        </w:rPr>
        <w:t xml:space="preserve">in eno </w:t>
      </w:r>
      <w:r w:rsidR="00607872" w:rsidRPr="00C81F2A">
        <w:rPr>
          <w:rFonts w:ascii="Arial" w:hAnsi="Arial" w:cs="Arial"/>
          <w:sz w:val="24"/>
          <w:szCs w:val="24"/>
        </w:rPr>
        <w:t>dopisno sejo.</w:t>
      </w:r>
      <w:r w:rsidR="00E8329E" w:rsidRPr="00C81F2A">
        <w:rPr>
          <w:rFonts w:ascii="Arial" w:hAnsi="Arial" w:cs="Arial"/>
          <w:sz w:val="24"/>
          <w:szCs w:val="24"/>
        </w:rPr>
        <w:t>.</w:t>
      </w:r>
    </w:p>
    <w:p w14:paraId="363D775B" w14:textId="77777777" w:rsidR="00514973" w:rsidRPr="00C81F2A" w:rsidRDefault="00514973">
      <w:pPr>
        <w:jc w:val="both"/>
        <w:rPr>
          <w:rFonts w:ascii="Arial" w:hAnsi="Arial" w:cs="Arial"/>
          <w:i/>
          <w:iCs/>
          <w:color w:val="000000"/>
          <w:sz w:val="24"/>
          <w:szCs w:val="24"/>
          <w:highlight w:val="yellow"/>
        </w:rPr>
      </w:pPr>
    </w:p>
    <w:p w14:paraId="6F18BA71" w14:textId="77777777" w:rsidR="004C1AA2" w:rsidRPr="00C81F2A" w:rsidRDefault="004C1AA2" w:rsidP="00BA2513">
      <w:pPr>
        <w:numPr>
          <w:ilvl w:val="0"/>
          <w:numId w:val="1"/>
        </w:numPr>
        <w:jc w:val="both"/>
        <w:rPr>
          <w:rFonts w:ascii="Arial" w:hAnsi="Arial" w:cs="Arial"/>
          <w:b/>
          <w:bCs/>
          <w:color w:val="000000"/>
          <w:sz w:val="24"/>
          <w:szCs w:val="24"/>
        </w:rPr>
      </w:pPr>
      <w:r w:rsidRPr="00C81F2A">
        <w:rPr>
          <w:rFonts w:ascii="Arial" w:hAnsi="Arial" w:cs="Arial"/>
          <w:b/>
          <w:bCs/>
          <w:color w:val="000000"/>
          <w:sz w:val="24"/>
          <w:szCs w:val="24"/>
        </w:rPr>
        <w:t>ORGANIZACIJA S</w:t>
      </w:r>
      <w:r w:rsidR="00155418" w:rsidRPr="00C81F2A">
        <w:rPr>
          <w:rFonts w:ascii="Arial" w:hAnsi="Arial" w:cs="Arial"/>
          <w:b/>
          <w:bCs/>
          <w:color w:val="000000"/>
          <w:sz w:val="24"/>
          <w:szCs w:val="24"/>
        </w:rPr>
        <w:t>T</w:t>
      </w:r>
      <w:r w:rsidRPr="00C81F2A">
        <w:rPr>
          <w:rFonts w:ascii="Arial" w:hAnsi="Arial" w:cs="Arial"/>
          <w:b/>
          <w:bCs/>
          <w:color w:val="000000"/>
          <w:sz w:val="24"/>
          <w:szCs w:val="24"/>
        </w:rPr>
        <w:t>ROKOVNIH SRE</w:t>
      </w:r>
      <w:r w:rsidR="00895CC6" w:rsidRPr="00C81F2A">
        <w:rPr>
          <w:rFonts w:ascii="Arial" w:hAnsi="Arial" w:cs="Arial"/>
          <w:b/>
          <w:bCs/>
          <w:color w:val="000000"/>
          <w:sz w:val="24"/>
          <w:szCs w:val="24"/>
        </w:rPr>
        <w:t>Č</w:t>
      </w:r>
      <w:r w:rsidRPr="00C81F2A">
        <w:rPr>
          <w:rFonts w:ascii="Arial" w:hAnsi="Arial" w:cs="Arial"/>
          <w:b/>
          <w:bCs/>
          <w:color w:val="000000"/>
          <w:sz w:val="24"/>
          <w:szCs w:val="24"/>
        </w:rPr>
        <w:t>ANJ</w:t>
      </w:r>
    </w:p>
    <w:p w14:paraId="22B57FD5" w14:textId="77777777" w:rsidR="00123981" w:rsidRPr="00C81F2A" w:rsidRDefault="001A2CFF" w:rsidP="00123981">
      <w:pPr>
        <w:spacing w:before="120"/>
        <w:ind w:left="709"/>
        <w:jc w:val="both"/>
        <w:rPr>
          <w:rFonts w:ascii="Arial" w:hAnsi="Arial" w:cs="Arial"/>
          <w:sz w:val="24"/>
          <w:szCs w:val="24"/>
        </w:rPr>
      </w:pPr>
      <w:r w:rsidRPr="00C81F2A">
        <w:rPr>
          <w:rFonts w:ascii="Arial" w:hAnsi="Arial" w:cs="Arial"/>
          <w:sz w:val="24"/>
          <w:szCs w:val="24"/>
        </w:rPr>
        <w:t xml:space="preserve">V programski usmeritvi </w:t>
      </w:r>
      <w:r w:rsidR="004C1AA2" w:rsidRPr="00C81F2A">
        <w:rPr>
          <w:rFonts w:ascii="Arial" w:hAnsi="Arial" w:cs="Arial"/>
          <w:sz w:val="24"/>
          <w:szCs w:val="24"/>
        </w:rPr>
        <w:t>SDMI</w:t>
      </w:r>
      <w:r w:rsidR="00250D6D" w:rsidRPr="00C81F2A">
        <w:rPr>
          <w:rFonts w:ascii="Arial" w:hAnsi="Arial" w:cs="Arial"/>
          <w:sz w:val="24"/>
          <w:szCs w:val="24"/>
        </w:rPr>
        <w:t xml:space="preserve"> </w:t>
      </w:r>
      <w:r w:rsidR="004C1AA2" w:rsidRPr="00C81F2A">
        <w:rPr>
          <w:rFonts w:ascii="Arial" w:hAnsi="Arial" w:cs="Arial"/>
          <w:sz w:val="24"/>
          <w:szCs w:val="24"/>
        </w:rPr>
        <w:t>je</w:t>
      </w:r>
      <w:r w:rsidRPr="00C81F2A">
        <w:rPr>
          <w:rFonts w:ascii="Arial" w:hAnsi="Arial" w:cs="Arial"/>
          <w:sz w:val="24"/>
          <w:szCs w:val="24"/>
        </w:rPr>
        <w:t xml:space="preserve"> zapisano</w:t>
      </w:r>
      <w:r w:rsidR="004C1AA2" w:rsidRPr="00C81F2A">
        <w:rPr>
          <w:rFonts w:ascii="Arial" w:hAnsi="Arial" w:cs="Arial"/>
          <w:sz w:val="24"/>
          <w:szCs w:val="24"/>
        </w:rPr>
        <w:t xml:space="preserve">, da </w:t>
      </w:r>
      <w:r w:rsidRPr="00C81F2A">
        <w:rPr>
          <w:rFonts w:ascii="Arial" w:hAnsi="Arial" w:cs="Arial"/>
          <w:sz w:val="24"/>
          <w:szCs w:val="24"/>
        </w:rPr>
        <w:t xml:space="preserve">Društvo </w:t>
      </w:r>
      <w:r w:rsidR="004C1AA2" w:rsidRPr="00C81F2A">
        <w:rPr>
          <w:rFonts w:ascii="Arial" w:hAnsi="Arial" w:cs="Arial"/>
          <w:sz w:val="24"/>
          <w:szCs w:val="24"/>
        </w:rPr>
        <w:t xml:space="preserve">poleg kongresa </w:t>
      </w:r>
      <w:r w:rsidR="00E41348" w:rsidRPr="00C81F2A">
        <w:rPr>
          <w:rFonts w:ascii="Arial" w:hAnsi="Arial" w:cs="Arial"/>
          <w:sz w:val="24"/>
          <w:szCs w:val="24"/>
        </w:rPr>
        <w:t>medicinske informatike</w:t>
      </w:r>
      <w:r w:rsidR="00250D6D" w:rsidRPr="00C81F2A">
        <w:rPr>
          <w:rFonts w:ascii="Arial" w:hAnsi="Arial" w:cs="Arial"/>
          <w:sz w:val="24"/>
          <w:szCs w:val="24"/>
        </w:rPr>
        <w:t xml:space="preserve">, ki </w:t>
      </w:r>
      <w:r w:rsidR="00B0195C" w:rsidRPr="00C81F2A">
        <w:rPr>
          <w:rFonts w:ascii="Arial" w:hAnsi="Arial" w:cs="Arial"/>
          <w:sz w:val="24"/>
          <w:szCs w:val="24"/>
        </w:rPr>
        <w:t>je</w:t>
      </w:r>
      <w:r w:rsidR="00250D6D" w:rsidRPr="00C81F2A">
        <w:rPr>
          <w:rFonts w:ascii="Arial" w:hAnsi="Arial" w:cs="Arial"/>
          <w:sz w:val="24"/>
          <w:szCs w:val="24"/>
        </w:rPr>
        <w:t xml:space="preserve"> </w:t>
      </w:r>
      <w:r w:rsidRPr="00C81F2A">
        <w:rPr>
          <w:rFonts w:ascii="Arial" w:hAnsi="Arial" w:cs="Arial"/>
          <w:sz w:val="24"/>
          <w:szCs w:val="24"/>
        </w:rPr>
        <w:t>vsaki</w:t>
      </w:r>
      <w:r w:rsidR="004C1AA2" w:rsidRPr="00C81F2A">
        <w:rPr>
          <w:rFonts w:ascii="Arial" w:hAnsi="Arial" w:cs="Arial"/>
          <w:sz w:val="24"/>
          <w:szCs w:val="24"/>
        </w:rPr>
        <w:t xml:space="preserve"> </w:t>
      </w:r>
      <w:r w:rsidR="00B1337C" w:rsidRPr="00C81F2A">
        <w:rPr>
          <w:rFonts w:ascii="Arial" w:hAnsi="Arial" w:cs="Arial"/>
          <w:sz w:val="24"/>
          <w:szCs w:val="24"/>
        </w:rPr>
        <w:t>dve</w:t>
      </w:r>
      <w:r w:rsidR="004C1AA2" w:rsidRPr="00C81F2A">
        <w:rPr>
          <w:rFonts w:ascii="Arial" w:hAnsi="Arial" w:cs="Arial"/>
          <w:sz w:val="24"/>
          <w:szCs w:val="24"/>
        </w:rPr>
        <w:t xml:space="preserve"> let</w:t>
      </w:r>
      <w:r w:rsidR="00B1337C" w:rsidRPr="00C81F2A">
        <w:rPr>
          <w:rFonts w:ascii="Arial" w:hAnsi="Arial" w:cs="Arial"/>
          <w:sz w:val="24"/>
          <w:szCs w:val="24"/>
        </w:rPr>
        <w:t>i</w:t>
      </w:r>
      <w:r w:rsidR="004C1AA2" w:rsidRPr="00C81F2A">
        <w:rPr>
          <w:rFonts w:ascii="Arial" w:hAnsi="Arial" w:cs="Arial"/>
          <w:sz w:val="24"/>
          <w:szCs w:val="24"/>
        </w:rPr>
        <w:t xml:space="preserve">, organizira </w:t>
      </w:r>
      <w:r w:rsidRPr="00C81F2A">
        <w:rPr>
          <w:rFonts w:ascii="Arial" w:hAnsi="Arial" w:cs="Arial"/>
          <w:sz w:val="24"/>
          <w:szCs w:val="24"/>
        </w:rPr>
        <w:t>oziroma</w:t>
      </w:r>
      <w:r w:rsidR="00B1337C" w:rsidRPr="00C81F2A">
        <w:rPr>
          <w:rFonts w:ascii="Arial" w:hAnsi="Arial" w:cs="Arial"/>
          <w:sz w:val="24"/>
          <w:szCs w:val="24"/>
        </w:rPr>
        <w:t xml:space="preserve"> sodeluje pri organizaciji </w:t>
      </w:r>
      <w:r w:rsidRPr="00C81F2A">
        <w:rPr>
          <w:rFonts w:ascii="Arial" w:hAnsi="Arial" w:cs="Arial"/>
          <w:sz w:val="24"/>
          <w:szCs w:val="24"/>
        </w:rPr>
        <w:t xml:space="preserve">drugih </w:t>
      </w:r>
      <w:r w:rsidR="004C1AA2" w:rsidRPr="00C81F2A">
        <w:rPr>
          <w:rFonts w:ascii="Arial" w:hAnsi="Arial" w:cs="Arial"/>
          <w:sz w:val="24"/>
          <w:szCs w:val="24"/>
        </w:rPr>
        <w:t>strokovn</w:t>
      </w:r>
      <w:r w:rsidR="00B1337C" w:rsidRPr="00C81F2A">
        <w:rPr>
          <w:rFonts w:ascii="Arial" w:hAnsi="Arial" w:cs="Arial"/>
          <w:sz w:val="24"/>
          <w:szCs w:val="24"/>
        </w:rPr>
        <w:t>ih</w:t>
      </w:r>
      <w:r w:rsidR="004C1AA2" w:rsidRPr="00C81F2A">
        <w:rPr>
          <w:rFonts w:ascii="Arial" w:hAnsi="Arial" w:cs="Arial"/>
          <w:sz w:val="24"/>
          <w:szCs w:val="24"/>
        </w:rPr>
        <w:t xml:space="preserve"> srečanj</w:t>
      </w:r>
      <w:r w:rsidRPr="00C81F2A">
        <w:rPr>
          <w:rFonts w:ascii="Arial" w:hAnsi="Arial" w:cs="Arial"/>
          <w:sz w:val="24"/>
          <w:szCs w:val="24"/>
        </w:rPr>
        <w:t xml:space="preserve"> s področja </w:t>
      </w:r>
      <w:r w:rsidR="00B0195C" w:rsidRPr="00C81F2A">
        <w:rPr>
          <w:rFonts w:ascii="Arial" w:hAnsi="Arial" w:cs="Arial"/>
          <w:sz w:val="24"/>
          <w:szCs w:val="24"/>
        </w:rPr>
        <w:t>zdravstvene in medicinske informatike</w:t>
      </w:r>
      <w:r w:rsidR="00146B7D" w:rsidRPr="00C81F2A">
        <w:rPr>
          <w:rFonts w:ascii="Arial" w:hAnsi="Arial" w:cs="Arial"/>
          <w:sz w:val="24"/>
          <w:szCs w:val="24"/>
        </w:rPr>
        <w:t>.</w:t>
      </w:r>
      <w:r w:rsidR="00123981" w:rsidRPr="00C81F2A">
        <w:rPr>
          <w:rFonts w:ascii="Arial" w:hAnsi="Arial" w:cs="Arial"/>
          <w:sz w:val="24"/>
          <w:szCs w:val="24"/>
        </w:rPr>
        <w:t xml:space="preserve"> Organizira jih kot samostojno prireditev v lastni organizaciji ali v sodelovanju s sorodnim društvom</w:t>
      </w:r>
      <w:r w:rsidRPr="00C81F2A">
        <w:rPr>
          <w:rFonts w:ascii="Arial" w:hAnsi="Arial" w:cs="Arial"/>
          <w:sz w:val="24"/>
          <w:szCs w:val="24"/>
        </w:rPr>
        <w:t xml:space="preserve"> oz. ustanovo, lahko pa tudi v organizaciji sekcije, ki je sestavni del SDMI.</w:t>
      </w:r>
      <w:r w:rsidR="00123981" w:rsidRPr="00C81F2A">
        <w:rPr>
          <w:rFonts w:ascii="Arial" w:hAnsi="Arial" w:cs="Arial"/>
          <w:sz w:val="24"/>
          <w:szCs w:val="24"/>
        </w:rPr>
        <w:t xml:space="preserve"> </w:t>
      </w:r>
    </w:p>
    <w:p w14:paraId="27F5CEBE" w14:textId="77777777" w:rsidR="00524E17" w:rsidRPr="00C81F2A" w:rsidRDefault="00524E17">
      <w:pPr>
        <w:spacing w:before="120"/>
        <w:ind w:left="709"/>
        <w:jc w:val="both"/>
        <w:rPr>
          <w:rFonts w:ascii="Arial" w:hAnsi="Arial" w:cs="Arial"/>
          <w:i/>
          <w:iCs/>
          <w:sz w:val="24"/>
          <w:szCs w:val="24"/>
        </w:rPr>
      </w:pPr>
    </w:p>
    <w:p w14:paraId="1C0929FD" w14:textId="4222FD1F" w:rsidR="00D12031" w:rsidRPr="00C81F2A" w:rsidRDefault="00146B7D">
      <w:pPr>
        <w:spacing w:before="120"/>
        <w:ind w:left="709"/>
        <w:jc w:val="both"/>
        <w:rPr>
          <w:rFonts w:ascii="Arial" w:hAnsi="Arial" w:cs="Arial"/>
          <w:sz w:val="24"/>
          <w:szCs w:val="24"/>
        </w:rPr>
      </w:pPr>
      <w:r w:rsidRPr="00C81F2A">
        <w:rPr>
          <w:rFonts w:ascii="Arial" w:hAnsi="Arial" w:cs="Arial"/>
          <w:sz w:val="24"/>
          <w:szCs w:val="24"/>
        </w:rPr>
        <w:t>V letu 20</w:t>
      </w:r>
      <w:r w:rsidR="00FD17DE" w:rsidRPr="00C81F2A">
        <w:rPr>
          <w:rFonts w:ascii="Arial" w:hAnsi="Arial" w:cs="Arial"/>
          <w:sz w:val="24"/>
          <w:szCs w:val="24"/>
        </w:rPr>
        <w:t>2</w:t>
      </w:r>
      <w:r w:rsidR="005054C3" w:rsidRPr="00C81F2A">
        <w:rPr>
          <w:rFonts w:ascii="Arial" w:hAnsi="Arial" w:cs="Arial"/>
          <w:sz w:val="24"/>
          <w:szCs w:val="24"/>
        </w:rPr>
        <w:t>4</w:t>
      </w:r>
      <w:r w:rsidR="00E91108" w:rsidRPr="00C81F2A">
        <w:rPr>
          <w:rFonts w:ascii="Arial" w:hAnsi="Arial" w:cs="Arial"/>
          <w:sz w:val="24"/>
          <w:szCs w:val="24"/>
        </w:rPr>
        <w:t xml:space="preserve"> </w:t>
      </w:r>
      <w:r w:rsidR="0026173C" w:rsidRPr="00C81F2A">
        <w:rPr>
          <w:rFonts w:ascii="Arial" w:hAnsi="Arial" w:cs="Arial"/>
          <w:sz w:val="24"/>
          <w:szCs w:val="24"/>
        </w:rPr>
        <w:t>je</w:t>
      </w:r>
      <w:r w:rsidR="00A43749" w:rsidRPr="00C81F2A">
        <w:rPr>
          <w:rFonts w:ascii="Arial" w:hAnsi="Arial" w:cs="Arial"/>
          <w:sz w:val="24"/>
          <w:szCs w:val="24"/>
        </w:rPr>
        <w:t xml:space="preserve"> SDMI </w:t>
      </w:r>
      <w:r w:rsidR="0026173C" w:rsidRPr="00C81F2A">
        <w:rPr>
          <w:rFonts w:ascii="Arial" w:hAnsi="Arial" w:cs="Arial"/>
          <w:sz w:val="24"/>
          <w:szCs w:val="24"/>
        </w:rPr>
        <w:t>s sekcijami</w:t>
      </w:r>
      <w:r w:rsidR="00300F98" w:rsidRPr="00C81F2A">
        <w:rPr>
          <w:rFonts w:ascii="Arial" w:hAnsi="Arial" w:cs="Arial"/>
          <w:sz w:val="24"/>
          <w:szCs w:val="24"/>
        </w:rPr>
        <w:t xml:space="preserve"> </w:t>
      </w:r>
      <w:r w:rsidRPr="00C81F2A">
        <w:rPr>
          <w:rFonts w:ascii="Arial" w:hAnsi="Arial" w:cs="Arial"/>
          <w:sz w:val="24"/>
          <w:szCs w:val="24"/>
        </w:rPr>
        <w:t>organiz</w:t>
      </w:r>
      <w:r w:rsidR="00200D2B" w:rsidRPr="00C81F2A">
        <w:rPr>
          <w:rFonts w:ascii="Arial" w:hAnsi="Arial" w:cs="Arial"/>
          <w:sz w:val="24"/>
          <w:szCs w:val="24"/>
        </w:rPr>
        <w:t>ir</w:t>
      </w:r>
      <w:r w:rsidR="00A43749" w:rsidRPr="00C81F2A">
        <w:rPr>
          <w:rFonts w:ascii="Arial" w:hAnsi="Arial" w:cs="Arial"/>
          <w:sz w:val="24"/>
          <w:szCs w:val="24"/>
        </w:rPr>
        <w:t>al</w:t>
      </w:r>
      <w:r w:rsidR="001A2CFF" w:rsidRPr="00C81F2A">
        <w:rPr>
          <w:rFonts w:ascii="Arial" w:hAnsi="Arial" w:cs="Arial"/>
          <w:sz w:val="24"/>
          <w:szCs w:val="24"/>
        </w:rPr>
        <w:t xml:space="preserve"> naslednj</w:t>
      </w:r>
      <w:r w:rsidR="00A43749" w:rsidRPr="00C81F2A">
        <w:rPr>
          <w:rFonts w:ascii="Arial" w:hAnsi="Arial" w:cs="Arial"/>
          <w:sz w:val="24"/>
          <w:szCs w:val="24"/>
        </w:rPr>
        <w:t>e</w:t>
      </w:r>
      <w:r w:rsidR="00D12031" w:rsidRPr="00C81F2A">
        <w:rPr>
          <w:rFonts w:ascii="Arial" w:hAnsi="Arial" w:cs="Arial"/>
          <w:sz w:val="24"/>
          <w:szCs w:val="24"/>
        </w:rPr>
        <w:t xml:space="preserve"> </w:t>
      </w:r>
      <w:r w:rsidR="001A2CFF" w:rsidRPr="00C81F2A">
        <w:rPr>
          <w:rFonts w:ascii="Arial" w:hAnsi="Arial" w:cs="Arial"/>
          <w:sz w:val="24"/>
          <w:szCs w:val="24"/>
        </w:rPr>
        <w:t>dogodk</w:t>
      </w:r>
      <w:r w:rsidR="00A43749" w:rsidRPr="00C81F2A">
        <w:rPr>
          <w:rFonts w:ascii="Arial" w:hAnsi="Arial" w:cs="Arial"/>
          <w:sz w:val="24"/>
          <w:szCs w:val="24"/>
        </w:rPr>
        <w:t>e</w:t>
      </w:r>
      <w:r w:rsidR="001A2CFF" w:rsidRPr="00C81F2A">
        <w:rPr>
          <w:rFonts w:ascii="Arial" w:hAnsi="Arial" w:cs="Arial"/>
          <w:sz w:val="24"/>
          <w:szCs w:val="24"/>
        </w:rPr>
        <w:t>:</w:t>
      </w:r>
    </w:p>
    <w:p w14:paraId="269C9605" w14:textId="77777777" w:rsidR="00A43749" w:rsidRPr="00C81F2A" w:rsidRDefault="00A43749" w:rsidP="00984AA5">
      <w:pPr>
        <w:ind w:left="709"/>
        <w:jc w:val="both"/>
        <w:rPr>
          <w:rFonts w:ascii="Arial" w:hAnsi="Arial" w:cs="Arial"/>
          <w:sz w:val="24"/>
          <w:szCs w:val="24"/>
        </w:rPr>
      </w:pPr>
    </w:p>
    <w:p w14:paraId="6033FFC0" w14:textId="4E7A0FB3" w:rsidR="00204617" w:rsidRPr="00C81F2A" w:rsidRDefault="00E8329E" w:rsidP="00085318">
      <w:pPr>
        <w:pStyle w:val="Odstavekseznama"/>
        <w:numPr>
          <w:ilvl w:val="0"/>
          <w:numId w:val="30"/>
        </w:numPr>
        <w:spacing w:before="120"/>
        <w:jc w:val="both"/>
        <w:rPr>
          <w:rFonts w:ascii="Arial" w:hAnsi="Arial" w:cs="Arial"/>
          <w:sz w:val="24"/>
          <w:szCs w:val="24"/>
          <w:lang w:val="sl-SI"/>
        </w:rPr>
      </w:pPr>
      <w:r w:rsidRPr="00C81F2A">
        <w:rPr>
          <w:rFonts w:ascii="Arial" w:hAnsi="Arial" w:cs="Arial"/>
          <w:sz w:val="24"/>
          <w:szCs w:val="24"/>
          <w:lang w:val="sl-SI"/>
        </w:rPr>
        <w:t>skupščina</w:t>
      </w:r>
      <w:r w:rsidR="006842CE" w:rsidRPr="00C81F2A">
        <w:rPr>
          <w:rFonts w:ascii="Arial" w:hAnsi="Arial" w:cs="Arial"/>
          <w:sz w:val="24"/>
          <w:szCs w:val="24"/>
          <w:lang w:val="sl-SI"/>
        </w:rPr>
        <w:t xml:space="preserve">, </w:t>
      </w:r>
      <w:r w:rsidR="006667EF" w:rsidRPr="00C81F2A">
        <w:rPr>
          <w:rFonts w:ascii="Arial" w:hAnsi="Arial" w:cs="Arial"/>
          <w:sz w:val="24"/>
          <w:szCs w:val="24"/>
          <w:lang w:val="sl-SI"/>
        </w:rPr>
        <w:t>23</w:t>
      </w:r>
      <w:r w:rsidRPr="00C81F2A">
        <w:rPr>
          <w:rFonts w:ascii="Arial" w:hAnsi="Arial" w:cs="Arial"/>
          <w:sz w:val="24"/>
          <w:szCs w:val="24"/>
          <w:lang w:val="sl-SI"/>
        </w:rPr>
        <w:t>.5</w:t>
      </w:r>
      <w:r w:rsidR="006F779D" w:rsidRPr="00C81F2A">
        <w:rPr>
          <w:rFonts w:ascii="Arial" w:hAnsi="Arial" w:cs="Arial"/>
          <w:sz w:val="24"/>
          <w:szCs w:val="24"/>
          <w:lang w:val="sl-SI"/>
        </w:rPr>
        <w:t>.</w:t>
      </w:r>
      <w:r w:rsidR="006842CE" w:rsidRPr="00C81F2A">
        <w:rPr>
          <w:rFonts w:ascii="Arial" w:hAnsi="Arial" w:cs="Arial"/>
          <w:sz w:val="24"/>
          <w:szCs w:val="24"/>
          <w:lang w:val="sl-SI"/>
        </w:rPr>
        <w:t>202</w:t>
      </w:r>
      <w:r w:rsidR="008004D4" w:rsidRPr="00C81F2A">
        <w:rPr>
          <w:rFonts w:ascii="Arial" w:hAnsi="Arial" w:cs="Arial"/>
          <w:sz w:val="24"/>
          <w:szCs w:val="24"/>
          <w:lang w:val="sl-SI"/>
        </w:rPr>
        <w:t>4</w:t>
      </w:r>
      <w:r w:rsidR="00E41348" w:rsidRPr="00C81F2A">
        <w:rPr>
          <w:rFonts w:ascii="Arial" w:hAnsi="Arial" w:cs="Arial"/>
          <w:sz w:val="24"/>
          <w:szCs w:val="24"/>
          <w:lang w:val="sl-SI"/>
        </w:rPr>
        <w:t>.,</w:t>
      </w:r>
      <w:r w:rsidR="0026173C" w:rsidRPr="00C81F2A">
        <w:rPr>
          <w:rFonts w:ascii="Arial" w:hAnsi="Arial" w:cs="Arial"/>
          <w:sz w:val="24"/>
          <w:szCs w:val="24"/>
          <w:lang w:val="sl-SI"/>
        </w:rPr>
        <w:t xml:space="preserve"> </w:t>
      </w:r>
      <w:r w:rsidR="00E41348" w:rsidRPr="00C81F2A">
        <w:rPr>
          <w:rFonts w:ascii="Arial" w:hAnsi="Arial" w:cs="Arial"/>
          <w:sz w:val="24"/>
          <w:szCs w:val="24"/>
          <w:lang w:val="sl-SI"/>
        </w:rPr>
        <w:t xml:space="preserve">je </w:t>
      </w:r>
      <w:r w:rsidR="004B3432" w:rsidRPr="00C81F2A">
        <w:rPr>
          <w:rFonts w:ascii="Arial" w:hAnsi="Arial" w:cs="Arial"/>
          <w:sz w:val="24"/>
          <w:szCs w:val="24"/>
          <w:lang w:val="sl-SI"/>
        </w:rPr>
        <w:t>potekala</w:t>
      </w:r>
      <w:r w:rsidR="00D54522" w:rsidRPr="00C81F2A">
        <w:rPr>
          <w:rFonts w:ascii="Arial" w:hAnsi="Arial" w:cs="Arial"/>
          <w:sz w:val="24"/>
          <w:szCs w:val="24"/>
          <w:lang w:val="sl-SI"/>
        </w:rPr>
        <w:t xml:space="preserve"> </w:t>
      </w:r>
      <w:r w:rsidR="00E41348" w:rsidRPr="00C81F2A">
        <w:rPr>
          <w:rFonts w:ascii="Arial" w:hAnsi="Arial" w:cs="Arial"/>
          <w:sz w:val="24"/>
          <w:szCs w:val="24"/>
          <w:lang w:val="sl-SI"/>
        </w:rPr>
        <w:t>v leseni predavalnici Medicinske fakultete na Zaloški 4 v Ljubljani</w:t>
      </w:r>
      <w:r w:rsidR="00273D76" w:rsidRPr="00C81F2A">
        <w:rPr>
          <w:rFonts w:ascii="Arial" w:hAnsi="Arial" w:cs="Arial"/>
          <w:sz w:val="24"/>
          <w:szCs w:val="24"/>
          <w:lang w:val="sl-SI"/>
        </w:rPr>
        <w:t xml:space="preserve"> (zapisnik skupščine)</w:t>
      </w:r>
      <w:r w:rsidR="00E41348" w:rsidRPr="00C81F2A">
        <w:rPr>
          <w:rFonts w:ascii="Arial" w:hAnsi="Arial" w:cs="Arial"/>
          <w:sz w:val="24"/>
          <w:szCs w:val="24"/>
          <w:lang w:val="sl-SI"/>
        </w:rPr>
        <w:t>.</w:t>
      </w:r>
      <w:r w:rsidR="00D54522" w:rsidRPr="00C81F2A">
        <w:rPr>
          <w:rFonts w:ascii="Arial" w:hAnsi="Arial" w:cs="Arial"/>
          <w:sz w:val="24"/>
          <w:szCs w:val="24"/>
          <w:lang w:val="sl-SI"/>
        </w:rPr>
        <w:t xml:space="preserve"> </w:t>
      </w:r>
    </w:p>
    <w:p w14:paraId="5A5F6ABE" w14:textId="77777777" w:rsidR="001D1B9E" w:rsidRPr="00C81F2A" w:rsidRDefault="001D1B9E" w:rsidP="00E54D1F">
      <w:pPr>
        <w:ind w:left="-11"/>
        <w:rPr>
          <w:rFonts w:ascii="Arial" w:hAnsi="Arial" w:cs="Arial"/>
          <w:b/>
          <w:bCs/>
          <w:sz w:val="24"/>
          <w:szCs w:val="24"/>
        </w:rPr>
      </w:pPr>
    </w:p>
    <w:p w14:paraId="2D96234C" w14:textId="72456530" w:rsidR="00F51B12" w:rsidRPr="00C81F2A" w:rsidRDefault="00F51B12" w:rsidP="00F51B12">
      <w:pPr>
        <w:pStyle w:val="Odstavekseznama"/>
        <w:numPr>
          <w:ilvl w:val="0"/>
          <w:numId w:val="30"/>
        </w:numPr>
        <w:rPr>
          <w:rFonts w:ascii="Arial" w:hAnsi="Arial" w:cs="Arial"/>
          <w:sz w:val="24"/>
          <w:szCs w:val="24"/>
          <w:lang w:val="sl-SI"/>
        </w:rPr>
      </w:pPr>
      <w:r w:rsidRPr="00C81F2A">
        <w:rPr>
          <w:rFonts w:ascii="Arial" w:hAnsi="Arial" w:cs="Arial"/>
          <w:sz w:val="24"/>
          <w:szCs w:val="24"/>
          <w:lang w:val="sl-SI"/>
        </w:rPr>
        <w:t xml:space="preserve">Konferenca "Digitalna preobrazba zdravstvene nege (SIZN)" se je odvijala 8. 10. 2024, na Institutu Jožef Štefan v Ljubljani. Dne 8. 10. 2024, smo člani SIZN v sodelovanju z Institutom "Jožef Stefan" uspešno organizirali konferenco z naslovom "Digitalna preobrazba zdravstvene nege" pod okriljem </w:t>
      </w:r>
      <w:proofErr w:type="spellStart"/>
      <w:r w:rsidRPr="00C81F2A">
        <w:rPr>
          <w:rFonts w:ascii="Arial" w:hAnsi="Arial" w:cs="Arial"/>
          <w:sz w:val="24"/>
          <w:szCs w:val="24"/>
          <w:lang w:val="sl-SI"/>
        </w:rPr>
        <w:t>multikonference</w:t>
      </w:r>
      <w:proofErr w:type="spellEnd"/>
      <w:r w:rsidRPr="00C81F2A">
        <w:rPr>
          <w:rFonts w:ascii="Arial" w:hAnsi="Arial" w:cs="Arial"/>
          <w:sz w:val="24"/>
          <w:szCs w:val="24"/>
          <w:lang w:val="sl-SI"/>
        </w:rPr>
        <w:t xml:space="preserve"> "Informacijska družba 2024". Dogodek je odprla izvršna direktorica Anita Prelec (Zbornica - Zveza), sledilo je plenarno predavanje dr. Maxa Topaza, vrhunskega strokovnjaka iz področja umetne inteligence na področju zdravstvene nege. Sledilo je devet kakovostnih in predvsem zanimivih predstavitev, ki so odprla zanimive razprave. Partnerji konference so bili (v abecednem vrstnem redu): UP Fakulteta za vede o zdravju, Fakulteta za zdravstvene vede v Celju; Fakulteta za zdravstvene vede; Slovensko društvo za medicinsko informatiko; Fakulteta za zdravstvene vede Univerze v Ljubljani; Zbornica – Zveza. Na dogodku je bilo 60 udeležencev.     </w:t>
      </w:r>
    </w:p>
    <w:p w14:paraId="45E762F5" w14:textId="7FBB7E85" w:rsidR="00204617" w:rsidRPr="00C81F2A" w:rsidRDefault="00085318" w:rsidP="00E54D1F">
      <w:pPr>
        <w:spacing w:before="120"/>
        <w:ind w:left="720"/>
        <w:jc w:val="both"/>
        <w:rPr>
          <w:rFonts w:ascii="Arial" w:hAnsi="Arial" w:cs="Arial"/>
          <w:sz w:val="24"/>
          <w:szCs w:val="24"/>
        </w:rPr>
      </w:pPr>
      <w:r w:rsidRPr="00C81F2A">
        <w:rPr>
          <w:rFonts w:ascii="Arial" w:hAnsi="Arial" w:cs="Arial"/>
          <w:sz w:val="24"/>
          <w:szCs w:val="24"/>
        </w:rPr>
        <w:t xml:space="preserve">3.   </w:t>
      </w:r>
      <w:r w:rsidR="00611703" w:rsidRPr="00C81F2A">
        <w:rPr>
          <w:rFonts w:ascii="Arial" w:hAnsi="Arial" w:cs="Arial"/>
          <w:sz w:val="24"/>
          <w:szCs w:val="24"/>
        </w:rPr>
        <w:t>kongres</w:t>
      </w:r>
      <w:r w:rsidR="00204617" w:rsidRPr="00C81F2A">
        <w:rPr>
          <w:rFonts w:ascii="Arial" w:hAnsi="Arial" w:cs="Arial"/>
          <w:sz w:val="24"/>
          <w:szCs w:val="24"/>
        </w:rPr>
        <w:t xml:space="preserve"> MI'202</w:t>
      </w:r>
      <w:r w:rsidR="00611703" w:rsidRPr="00C81F2A">
        <w:rPr>
          <w:rFonts w:ascii="Arial" w:hAnsi="Arial" w:cs="Arial"/>
          <w:sz w:val="24"/>
          <w:szCs w:val="24"/>
        </w:rPr>
        <w:t>4</w:t>
      </w:r>
      <w:r w:rsidR="00204617" w:rsidRPr="00C81F2A">
        <w:rPr>
          <w:rFonts w:ascii="Arial" w:hAnsi="Arial" w:cs="Arial"/>
          <w:sz w:val="24"/>
          <w:szCs w:val="24"/>
        </w:rPr>
        <w:t>:</w:t>
      </w:r>
      <w:r w:rsidR="00F26013" w:rsidRPr="00C81F2A">
        <w:rPr>
          <w:rFonts w:ascii="Arial" w:hAnsi="Arial" w:cs="Arial"/>
          <w:sz w:val="24"/>
          <w:szCs w:val="24"/>
        </w:rPr>
        <w:t xml:space="preserve"> </w:t>
      </w:r>
    </w:p>
    <w:p w14:paraId="20344CB7" w14:textId="6E2963D4" w:rsidR="0077238F" w:rsidRPr="00C81F2A" w:rsidRDefault="002D79F1" w:rsidP="003D557E">
      <w:pPr>
        <w:ind w:left="1440"/>
        <w:rPr>
          <w:rFonts w:ascii="Arial" w:hAnsi="Arial" w:cs="Arial"/>
          <w:sz w:val="24"/>
          <w:szCs w:val="24"/>
        </w:rPr>
      </w:pPr>
      <w:r w:rsidRPr="00C81F2A">
        <w:rPr>
          <w:rFonts w:ascii="Arial" w:hAnsi="Arial" w:cs="Arial"/>
          <w:sz w:val="24"/>
          <w:szCs w:val="24"/>
        </w:rPr>
        <w:t>7</w:t>
      </w:r>
      <w:r w:rsidR="008A39DF" w:rsidRPr="00C81F2A">
        <w:rPr>
          <w:rFonts w:ascii="Arial" w:hAnsi="Arial" w:cs="Arial"/>
          <w:sz w:val="24"/>
          <w:szCs w:val="24"/>
        </w:rPr>
        <w:t xml:space="preserve">. in </w:t>
      </w:r>
      <w:r w:rsidRPr="00C81F2A">
        <w:rPr>
          <w:rFonts w:ascii="Arial" w:hAnsi="Arial" w:cs="Arial"/>
          <w:sz w:val="24"/>
          <w:szCs w:val="24"/>
        </w:rPr>
        <w:t>8</w:t>
      </w:r>
      <w:r w:rsidR="008A39DF" w:rsidRPr="00C81F2A">
        <w:rPr>
          <w:rFonts w:ascii="Arial" w:hAnsi="Arial" w:cs="Arial"/>
          <w:sz w:val="24"/>
          <w:szCs w:val="24"/>
        </w:rPr>
        <w:t>. novembra 202</w:t>
      </w:r>
      <w:r w:rsidRPr="00C81F2A">
        <w:rPr>
          <w:rFonts w:ascii="Arial" w:hAnsi="Arial" w:cs="Arial"/>
          <w:sz w:val="24"/>
          <w:szCs w:val="24"/>
        </w:rPr>
        <w:t>4</w:t>
      </w:r>
      <w:r w:rsidR="008A39DF" w:rsidRPr="00C81F2A">
        <w:rPr>
          <w:rFonts w:ascii="Arial" w:hAnsi="Arial" w:cs="Arial"/>
          <w:sz w:val="24"/>
          <w:szCs w:val="24"/>
        </w:rPr>
        <w:t xml:space="preserve"> je bil v Termah Zreče organiziran </w:t>
      </w:r>
      <w:r w:rsidRPr="00C81F2A">
        <w:rPr>
          <w:rFonts w:ascii="Arial" w:hAnsi="Arial" w:cs="Arial"/>
          <w:sz w:val="24"/>
          <w:szCs w:val="24"/>
        </w:rPr>
        <w:t>kongres</w:t>
      </w:r>
      <w:r w:rsidR="008A39DF" w:rsidRPr="00C81F2A">
        <w:rPr>
          <w:rFonts w:ascii="Arial" w:hAnsi="Arial" w:cs="Arial"/>
          <w:sz w:val="24"/>
          <w:szCs w:val="24"/>
        </w:rPr>
        <w:t xml:space="preserve"> MI'202</w:t>
      </w:r>
      <w:r w:rsidRPr="00C81F2A">
        <w:rPr>
          <w:rFonts w:ascii="Arial" w:hAnsi="Arial" w:cs="Arial"/>
          <w:sz w:val="24"/>
          <w:szCs w:val="24"/>
        </w:rPr>
        <w:t>4</w:t>
      </w:r>
      <w:r w:rsidR="008A39DF" w:rsidRPr="00C81F2A">
        <w:rPr>
          <w:rFonts w:ascii="Arial" w:hAnsi="Arial" w:cs="Arial"/>
          <w:sz w:val="24"/>
          <w:szCs w:val="24"/>
        </w:rPr>
        <w:t xml:space="preserve"> z naslovom "</w:t>
      </w:r>
      <w:r w:rsidR="001A126A" w:rsidRPr="00C81F2A">
        <w:rPr>
          <w:rFonts w:ascii="Arial" w:hAnsi="Arial" w:cs="Arial"/>
          <w:sz w:val="24"/>
          <w:szCs w:val="24"/>
        </w:rPr>
        <w:t xml:space="preserve"> Digitalna preobrazba za dostopno, varno in </w:t>
      </w:r>
      <w:r w:rsidR="001A126A" w:rsidRPr="00C81F2A">
        <w:rPr>
          <w:rFonts w:ascii="Arial" w:hAnsi="Arial" w:cs="Arial"/>
          <w:sz w:val="24"/>
          <w:szCs w:val="24"/>
        </w:rPr>
        <w:lastRenderedPageBreak/>
        <w:t xml:space="preserve">kakovostno zdravstveno oskrbo </w:t>
      </w:r>
      <w:r w:rsidR="008A39DF" w:rsidRPr="00C81F2A">
        <w:rPr>
          <w:rFonts w:ascii="Arial" w:hAnsi="Arial" w:cs="Arial"/>
          <w:sz w:val="24"/>
          <w:szCs w:val="24"/>
        </w:rPr>
        <w:t>". Srečanja se je udeležilo okoli 1</w:t>
      </w:r>
      <w:r w:rsidR="00C20998" w:rsidRPr="00C81F2A">
        <w:rPr>
          <w:rFonts w:ascii="Arial" w:hAnsi="Arial" w:cs="Arial"/>
          <w:sz w:val="24"/>
          <w:szCs w:val="24"/>
        </w:rPr>
        <w:t>5</w:t>
      </w:r>
      <w:r w:rsidR="008A39DF" w:rsidRPr="00C81F2A">
        <w:rPr>
          <w:rFonts w:ascii="Arial" w:hAnsi="Arial" w:cs="Arial"/>
          <w:sz w:val="24"/>
          <w:szCs w:val="24"/>
        </w:rPr>
        <w:t xml:space="preserve">0 udeležencev iz zdravstva, osrednjih institucij, zavarovalnic, zdravstvenih in medicinskih fakultet, raziskovalnih ustanov, predstavnikov civilne družbe ter industrije, ki razvija informacijske rešitve ter zagotavlja informacijsko opremo in različne storitve. </w:t>
      </w:r>
    </w:p>
    <w:p w14:paraId="384D0D71" w14:textId="2070E967" w:rsidR="002077CE" w:rsidRPr="00C81F2A" w:rsidRDefault="00063B5E" w:rsidP="00972E53">
      <w:pPr>
        <w:ind w:left="720"/>
        <w:rPr>
          <w:rFonts w:ascii="Arial" w:hAnsi="Arial" w:cs="Arial"/>
          <w:sz w:val="24"/>
          <w:szCs w:val="24"/>
          <w:highlight w:val="yellow"/>
        </w:rPr>
      </w:pPr>
      <w:r w:rsidRPr="00C81F2A">
        <w:rPr>
          <w:rFonts w:ascii="Arial" w:hAnsi="Arial" w:cs="Arial"/>
          <w:sz w:val="24"/>
          <w:szCs w:val="24"/>
        </w:rPr>
        <w:t xml:space="preserve">            </w:t>
      </w:r>
    </w:p>
    <w:p w14:paraId="500E8890" w14:textId="77777777" w:rsidR="004C50F4" w:rsidRPr="00C81F2A" w:rsidRDefault="004C50F4" w:rsidP="004C50F4">
      <w:pPr>
        <w:ind w:left="1440"/>
        <w:rPr>
          <w:rFonts w:ascii="Arial" w:hAnsi="Arial" w:cs="Arial"/>
          <w:sz w:val="24"/>
          <w:szCs w:val="24"/>
        </w:rPr>
      </w:pPr>
      <w:r w:rsidRPr="00C81F2A">
        <w:rPr>
          <w:rFonts w:ascii="Arial" w:hAnsi="Arial" w:cs="Arial"/>
          <w:sz w:val="24"/>
          <w:szCs w:val="24"/>
        </w:rPr>
        <w:t xml:space="preserve">Z naslovom kongresa smo opozorili na nujnost nadaljnje digitalizacije v zdravstvu, ki bistveno pomaga pri zagotavljanju hitro dostopnih in kakovostnih zdravstvenih storitev, kljub vse bolj kompleksnim zdravstvenim storitvam, višjim pričakovanjem pacientov in omejenim virom. </w:t>
      </w:r>
      <w:r w:rsidRPr="00C81F2A">
        <w:rPr>
          <w:rFonts w:ascii="Arial" w:hAnsi="Arial" w:cs="Arial"/>
          <w:sz w:val="24"/>
          <w:szCs w:val="24"/>
        </w:rPr>
        <w:br/>
      </w:r>
      <w:r w:rsidRPr="00C81F2A">
        <w:rPr>
          <w:rFonts w:ascii="Arial" w:hAnsi="Arial" w:cs="Arial"/>
          <w:sz w:val="24"/>
          <w:szCs w:val="24"/>
        </w:rPr>
        <w:br/>
        <w:t xml:space="preserve">Na kongresu je bilo 7 plenarnih in 22 strokovnih predavanj. Avtorji treh predavanj so bili iz tujine. Ob koncu prvega dne je bila organizirana okrogla miza o potrebnem sodelovanju vseh deležnikov pri digitalizaciji zdravstva, drugi dan pa okrogla miza na temo Koliko kartic potrebujemo v Sloveniji. </w:t>
      </w:r>
    </w:p>
    <w:p w14:paraId="5899DAB9" w14:textId="77777777" w:rsidR="004C50F4" w:rsidRPr="00C81F2A" w:rsidRDefault="004C50F4" w:rsidP="004C50F4">
      <w:pPr>
        <w:ind w:left="1440"/>
        <w:rPr>
          <w:rFonts w:ascii="Arial" w:hAnsi="Arial" w:cs="Arial"/>
          <w:sz w:val="24"/>
          <w:szCs w:val="24"/>
        </w:rPr>
      </w:pPr>
    </w:p>
    <w:p w14:paraId="2168BFF4" w14:textId="77777777" w:rsidR="004C50F4" w:rsidRPr="00C81F2A" w:rsidRDefault="004C50F4" w:rsidP="004C50F4">
      <w:pPr>
        <w:ind w:left="1440"/>
        <w:rPr>
          <w:rFonts w:ascii="Arial" w:hAnsi="Arial" w:cs="Arial"/>
          <w:sz w:val="24"/>
          <w:szCs w:val="24"/>
        </w:rPr>
      </w:pPr>
    </w:p>
    <w:p w14:paraId="4A98B7D3" w14:textId="77777777" w:rsidR="004C50F4" w:rsidRPr="00C81F2A" w:rsidRDefault="004C50F4" w:rsidP="004C50F4">
      <w:pPr>
        <w:ind w:left="1440"/>
        <w:rPr>
          <w:rFonts w:ascii="Arial" w:hAnsi="Arial" w:cs="Arial"/>
          <w:sz w:val="24"/>
          <w:szCs w:val="24"/>
        </w:rPr>
      </w:pPr>
      <w:r w:rsidRPr="00C81F2A">
        <w:rPr>
          <w:rFonts w:ascii="Arial" w:hAnsi="Arial" w:cs="Arial"/>
          <w:sz w:val="24"/>
          <w:szCs w:val="24"/>
        </w:rPr>
        <w:t>Ob koncu kongresa so bili pripravljeni zaključki, ki so objavljeni na spletni strani SDMI in s katerimi smo podali priporočila za nadaljnjo digitalizacijo zdravstva:</w:t>
      </w:r>
    </w:p>
    <w:p w14:paraId="5FD0FEBB"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Zakonske podlage za digitalizacijo zdravstva</w:t>
      </w:r>
    </w:p>
    <w:p w14:paraId="6FC9270B"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 xml:space="preserve">Vpeljava evropske uredbe o evropskem zdravstvenem podatkovnem prostoru </w:t>
      </w:r>
    </w:p>
    <w:p w14:paraId="12EBCC68"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Nadaljnji razvoj nacionalnih rešitev</w:t>
      </w:r>
    </w:p>
    <w:p w14:paraId="7B0D6B8C"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Boljša uporaba podatkov</w:t>
      </w:r>
    </w:p>
    <w:p w14:paraId="4CE3DBC9"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 xml:space="preserve">Uporaba umetna inteligenca </w:t>
      </w:r>
    </w:p>
    <w:p w14:paraId="5C7386A9"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Zaščita pred kibernetskimi napadi</w:t>
      </w:r>
    </w:p>
    <w:p w14:paraId="5701D6A9"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Zdravstveno informacijski standardi</w:t>
      </w:r>
    </w:p>
    <w:p w14:paraId="7C95065B"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Izobraževanje zdravstvenih delavcev</w:t>
      </w:r>
    </w:p>
    <w:p w14:paraId="7C21BFA6"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Nacionalna raziskovalna infrastruktura</w:t>
      </w:r>
    </w:p>
    <w:p w14:paraId="35C24767" w14:textId="77777777" w:rsidR="004C50F4" w:rsidRPr="00C81F2A" w:rsidRDefault="004C50F4" w:rsidP="004C50F4">
      <w:pPr>
        <w:pStyle w:val="Odstavekseznama"/>
        <w:numPr>
          <w:ilvl w:val="0"/>
          <w:numId w:val="19"/>
        </w:numPr>
        <w:ind w:left="2214"/>
        <w:rPr>
          <w:rFonts w:ascii="Arial" w:hAnsi="Arial" w:cs="Arial"/>
          <w:sz w:val="24"/>
          <w:szCs w:val="24"/>
          <w:lang w:val="sl-SI"/>
        </w:rPr>
      </w:pPr>
      <w:r w:rsidRPr="00C81F2A">
        <w:rPr>
          <w:rFonts w:ascii="Arial" w:hAnsi="Arial" w:cs="Arial"/>
          <w:sz w:val="24"/>
          <w:szCs w:val="24"/>
          <w:lang w:val="sl-SI"/>
        </w:rPr>
        <w:t>Informatika v zdravstveni negi</w:t>
      </w:r>
    </w:p>
    <w:p w14:paraId="793A1D3F" w14:textId="77777777" w:rsidR="004C50F4" w:rsidRPr="00C81F2A" w:rsidRDefault="004C50F4" w:rsidP="004C50F4">
      <w:pPr>
        <w:ind w:left="1811"/>
        <w:rPr>
          <w:rFonts w:ascii="Arial" w:hAnsi="Arial" w:cs="Arial"/>
          <w:sz w:val="24"/>
          <w:szCs w:val="24"/>
        </w:rPr>
      </w:pPr>
    </w:p>
    <w:p w14:paraId="4580EA21" w14:textId="77777777" w:rsidR="004C50F4" w:rsidRPr="00C81F2A" w:rsidRDefault="004C50F4" w:rsidP="004C50F4">
      <w:pPr>
        <w:ind w:left="1440"/>
        <w:rPr>
          <w:rFonts w:ascii="Arial" w:hAnsi="Arial" w:cs="Arial"/>
          <w:sz w:val="24"/>
          <w:szCs w:val="24"/>
        </w:rPr>
      </w:pPr>
      <w:r w:rsidRPr="00C81F2A">
        <w:rPr>
          <w:rFonts w:ascii="Arial" w:hAnsi="Arial" w:cs="Arial"/>
          <w:sz w:val="24"/>
          <w:szCs w:val="24"/>
        </w:rPr>
        <w:br/>
        <w:t xml:space="preserve">Izdan je bil zbornik prispevkov in povzetkov, ki so ga prejeli udeleženci kongresa. </w:t>
      </w:r>
    </w:p>
    <w:p w14:paraId="33B7DC62" w14:textId="77777777" w:rsidR="00524E17" w:rsidRPr="00C81F2A" w:rsidRDefault="00524E17" w:rsidP="00B634E9">
      <w:pPr>
        <w:pStyle w:val="Brezrazmikov"/>
        <w:ind w:left="720"/>
        <w:rPr>
          <w:rFonts w:ascii="Arial" w:hAnsi="Arial" w:cs="Arial"/>
          <w:i/>
          <w:iCs/>
          <w:sz w:val="24"/>
          <w:szCs w:val="24"/>
          <w:lang w:val="sl-SI"/>
        </w:rPr>
      </w:pPr>
    </w:p>
    <w:p w14:paraId="2F8E6662" w14:textId="77777777" w:rsidR="00702E91" w:rsidRPr="00C81F2A" w:rsidRDefault="00702E91" w:rsidP="00B634E9">
      <w:pPr>
        <w:pStyle w:val="Brezrazmikov"/>
        <w:ind w:left="720"/>
        <w:rPr>
          <w:rFonts w:ascii="Arial" w:hAnsi="Arial" w:cs="Arial"/>
          <w:i/>
          <w:iCs/>
          <w:color w:val="0070C0"/>
          <w:sz w:val="24"/>
          <w:szCs w:val="24"/>
          <w:lang w:val="sl-SI"/>
        </w:rPr>
      </w:pPr>
    </w:p>
    <w:p w14:paraId="04FA7BB9" w14:textId="7104AF2C" w:rsidR="004C1AA2" w:rsidRPr="00C81F2A" w:rsidRDefault="002559FD" w:rsidP="00BA2513">
      <w:pPr>
        <w:numPr>
          <w:ilvl w:val="0"/>
          <w:numId w:val="1"/>
        </w:numPr>
        <w:jc w:val="both"/>
        <w:rPr>
          <w:rFonts w:ascii="Arial" w:hAnsi="Arial" w:cs="Arial"/>
          <w:b/>
          <w:bCs/>
          <w:color w:val="000000"/>
          <w:sz w:val="24"/>
          <w:szCs w:val="24"/>
        </w:rPr>
      </w:pPr>
      <w:r w:rsidRPr="00C81F2A">
        <w:rPr>
          <w:rFonts w:ascii="Arial" w:hAnsi="Arial" w:cs="Arial"/>
          <w:b/>
          <w:bCs/>
          <w:color w:val="000000"/>
          <w:sz w:val="24"/>
          <w:szCs w:val="24"/>
        </w:rPr>
        <w:t>DRUGE</w:t>
      </w:r>
      <w:r w:rsidR="004C1AA2" w:rsidRPr="00C81F2A">
        <w:rPr>
          <w:rFonts w:ascii="Arial" w:hAnsi="Arial" w:cs="Arial"/>
          <w:b/>
          <w:bCs/>
          <w:color w:val="000000"/>
          <w:sz w:val="24"/>
          <w:szCs w:val="24"/>
        </w:rPr>
        <w:t xml:space="preserve"> AKTIVNOSTI</w:t>
      </w:r>
    </w:p>
    <w:p w14:paraId="18690B93" w14:textId="77777777" w:rsidR="004C1AA2" w:rsidRPr="00C81F2A" w:rsidRDefault="004C1AA2" w:rsidP="00BA2513">
      <w:pPr>
        <w:numPr>
          <w:ilvl w:val="0"/>
          <w:numId w:val="2"/>
        </w:numPr>
        <w:spacing w:before="240"/>
        <w:rPr>
          <w:rFonts w:ascii="Arial" w:hAnsi="Arial" w:cs="Arial"/>
          <w:b/>
          <w:bCs/>
          <w:color w:val="000000"/>
          <w:sz w:val="24"/>
          <w:szCs w:val="24"/>
        </w:rPr>
      </w:pPr>
      <w:r w:rsidRPr="00C81F2A">
        <w:rPr>
          <w:rFonts w:ascii="Arial" w:hAnsi="Arial" w:cs="Arial"/>
          <w:b/>
          <w:bCs/>
          <w:color w:val="000000"/>
          <w:sz w:val="24"/>
          <w:szCs w:val="24"/>
        </w:rPr>
        <w:t>Sekcije</w:t>
      </w:r>
      <w:r w:rsidR="004770DD" w:rsidRPr="00C81F2A">
        <w:rPr>
          <w:rFonts w:ascii="Arial" w:hAnsi="Arial" w:cs="Arial"/>
          <w:b/>
          <w:bCs/>
          <w:color w:val="000000"/>
          <w:sz w:val="24"/>
          <w:szCs w:val="24"/>
        </w:rPr>
        <w:t xml:space="preserve"> in področja delovanja </w:t>
      </w:r>
      <w:r w:rsidRPr="00C81F2A">
        <w:rPr>
          <w:rFonts w:ascii="Arial" w:hAnsi="Arial" w:cs="Arial"/>
          <w:b/>
          <w:bCs/>
          <w:color w:val="000000"/>
          <w:sz w:val="24"/>
          <w:szCs w:val="24"/>
        </w:rPr>
        <w:t>društva</w:t>
      </w:r>
    </w:p>
    <w:p w14:paraId="10EDD60E" w14:textId="77777777" w:rsidR="00B240C8" w:rsidRPr="00C81F2A" w:rsidRDefault="00B240C8" w:rsidP="00F41D99">
      <w:pPr>
        <w:spacing w:before="120"/>
        <w:ind w:left="709"/>
        <w:jc w:val="both"/>
        <w:rPr>
          <w:rFonts w:ascii="Arial" w:hAnsi="Arial" w:cs="Arial"/>
          <w:color w:val="000000"/>
          <w:sz w:val="24"/>
          <w:szCs w:val="24"/>
        </w:rPr>
      </w:pPr>
    </w:p>
    <w:p w14:paraId="0F398DC9" w14:textId="77777777" w:rsidR="002B4137" w:rsidRPr="00C81F2A" w:rsidRDefault="00382B0F" w:rsidP="00315B23">
      <w:pPr>
        <w:spacing w:before="120"/>
        <w:ind w:left="709"/>
        <w:jc w:val="both"/>
        <w:rPr>
          <w:rFonts w:ascii="Arial" w:hAnsi="Arial" w:cs="Arial"/>
          <w:color w:val="000000"/>
          <w:highlight w:val="yellow"/>
        </w:rPr>
      </w:pPr>
      <w:r w:rsidRPr="00C81F2A">
        <w:rPr>
          <w:rFonts w:ascii="Arial" w:hAnsi="Arial" w:cs="Arial"/>
          <w:color w:val="000000"/>
          <w:sz w:val="24"/>
          <w:szCs w:val="24"/>
        </w:rPr>
        <w:t xml:space="preserve">V okviru SDMI </w:t>
      </w:r>
      <w:r w:rsidR="009A1C79" w:rsidRPr="00C81F2A">
        <w:rPr>
          <w:rFonts w:ascii="Arial" w:hAnsi="Arial" w:cs="Arial"/>
          <w:color w:val="000000"/>
          <w:sz w:val="24"/>
          <w:szCs w:val="24"/>
        </w:rPr>
        <w:t xml:space="preserve">delujejo </w:t>
      </w:r>
      <w:r w:rsidR="00B51361" w:rsidRPr="00C81F2A">
        <w:rPr>
          <w:rFonts w:ascii="Arial" w:hAnsi="Arial" w:cs="Arial"/>
          <w:color w:val="000000"/>
          <w:sz w:val="24"/>
          <w:szCs w:val="24"/>
        </w:rPr>
        <w:t xml:space="preserve">naslednje </w:t>
      </w:r>
      <w:r w:rsidR="00B66262" w:rsidRPr="00C81F2A">
        <w:rPr>
          <w:rFonts w:ascii="Arial" w:hAnsi="Arial" w:cs="Arial"/>
          <w:color w:val="000000"/>
          <w:sz w:val="24"/>
          <w:szCs w:val="24"/>
        </w:rPr>
        <w:t>sekcij</w:t>
      </w:r>
      <w:r w:rsidR="009A1C79" w:rsidRPr="00C81F2A">
        <w:rPr>
          <w:rFonts w:ascii="Arial" w:hAnsi="Arial" w:cs="Arial"/>
          <w:color w:val="000000"/>
          <w:sz w:val="24"/>
          <w:szCs w:val="24"/>
        </w:rPr>
        <w:t>e</w:t>
      </w:r>
      <w:r w:rsidR="00BF2C77" w:rsidRPr="00C81F2A">
        <w:rPr>
          <w:rFonts w:ascii="Arial" w:hAnsi="Arial" w:cs="Arial"/>
          <w:color w:val="000000"/>
          <w:sz w:val="24"/>
          <w:szCs w:val="24"/>
        </w:rPr>
        <w:t xml:space="preserve"> in področje</w:t>
      </w:r>
      <w:r w:rsidR="009C5966" w:rsidRPr="00C81F2A">
        <w:rPr>
          <w:rFonts w:ascii="Arial" w:hAnsi="Arial" w:cs="Arial"/>
          <w:color w:val="000000"/>
          <w:sz w:val="24"/>
          <w:szCs w:val="24"/>
        </w:rPr>
        <w:t>:</w:t>
      </w:r>
    </w:p>
    <w:p w14:paraId="2E01226D" w14:textId="77777777" w:rsidR="004C1AA2" w:rsidRPr="00C81F2A" w:rsidRDefault="004C1AA2" w:rsidP="00EE273D">
      <w:pPr>
        <w:pStyle w:val="Naslov1"/>
        <w:numPr>
          <w:ilvl w:val="0"/>
          <w:numId w:val="6"/>
        </w:numPr>
        <w:jc w:val="both"/>
        <w:rPr>
          <w:rFonts w:ascii="Arial" w:hAnsi="Arial" w:cs="Arial"/>
          <w:color w:val="000000"/>
        </w:rPr>
      </w:pPr>
      <w:r w:rsidRPr="00C81F2A">
        <w:rPr>
          <w:rFonts w:ascii="Arial" w:hAnsi="Arial" w:cs="Arial"/>
          <w:color w:val="000000"/>
        </w:rPr>
        <w:lastRenderedPageBreak/>
        <w:t>Sekcija za informatiko v zdravstveni negi</w:t>
      </w:r>
      <w:r w:rsidR="00C95B40" w:rsidRPr="00C81F2A">
        <w:rPr>
          <w:rFonts w:ascii="Arial" w:hAnsi="Arial" w:cs="Arial"/>
          <w:color w:val="000000"/>
        </w:rPr>
        <w:t xml:space="preserve"> </w:t>
      </w:r>
      <w:r w:rsidR="00AA0097" w:rsidRPr="00C81F2A">
        <w:rPr>
          <w:rFonts w:ascii="Arial" w:hAnsi="Arial" w:cs="Arial"/>
          <w:color w:val="000000"/>
        </w:rPr>
        <w:t>(</w:t>
      </w:r>
      <w:r w:rsidR="00C95B40" w:rsidRPr="00C81F2A">
        <w:rPr>
          <w:rFonts w:ascii="Arial" w:hAnsi="Arial" w:cs="Arial"/>
          <w:color w:val="000000"/>
        </w:rPr>
        <w:t>SIZN</w:t>
      </w:r>
      <w:r w:rsidR="00AA0097" w:rsidRPr="00C81F2A">
        <w:rPr>
          <w:rFonts w:ascii="Arial" w:hAnsi="Arial" w:cs="Arial"/>
          <w:color w:val="000000"/>
        </w:rPr>
        <w:t>)</w:t>
      </w:r>
    </w:p>
    <w:p w14:paraId="7C92713B" w14:textId="77777777" w:rsidR="004C1AA2" w:rsidRPr="00C81F2A" w:rsidRDefault="004C1AA2" w:rsidP="00EE273D">
      <w:pPr>
        <w:pStyle w:val="Naslov1"/>
        <w:numPr>
          <w:ilvl w:val="0"/>
          <w:numId w:val="6"/>
        </w:numPr>
        <w:jc w:val="both"/>
        <w:rPr>
          <w:rFonts w:ascii="Arial" w:hAnsi="Arial" w:cs="Arial"/>
          <w:color w:val="000000"/>
        </w:rPr>
      </w:pPr>
      <w:r w:rsidRPr="00C81F2A">
        <w:rPr>
          <w:rFonts w:ascii="Arial" w:hAnsi="Arial" w:cs="Arial"/>
          <w:color w:val="000000"/>
        </w:rPr>
        <w:t xml:space="preserve">Sekcija </w:t>
      </w:r>
      <w:r w:rsidR="009C5966" w:rsidRPr="00C81F2A">
        <w:rPr>
          <w:rFonts w:ascii="Arial" w:hAnsi="Arial" w:cs="Arial"/>
          <w:color w:val="000000"/>
        </w:rPr>
        <w:t xml:space="preserve">– Revija </w:t>
      </w:r>
      <w:proofErr w:type="spellStart"/>
      <w:r w:rsidR="009C5966" w:rsidRPr="00C81F2A">
        <w:rPr>
          <w:rFonts w:ascii="Arial" w:hAnsi="Arial" w:cs="Arial"/>
          <w:color w:val="000000"/>
        </w:rPr>
        <w:t>Informatica</w:t>
      </w:r>
      <w:proofErr w:type="spellEnd"/>
      <w:r w:rsidR="009C5966" w:rsidRPr="00C81F2A">
        <w:rPr>
          <w:rFonts w:ascii="Arial" w:hAnsi="Arial" w:cs="Arial"/>
          <w:color w:val="000000"/>
        </w:rPr>
        <w:t xml:space="preserve"> Medica </w:t>
      </w:r>
      <w:proofErr w:type="spellStart"/>
      <w:r w:rsidR="009C5966" w:rsidRPr="00C81F2A">
        <w:rPr>
          <w:rFonts w:ascii="Arial" w:hAnsi="Arial" w:cs="Arial"/>
          <w:color w:val="000000"/>
        </w:rPr>
        <w:t>Slovenica</w:t>
      </w:r>
      <w:proofErr w:type="spellEnd"/>
      <w:r w:rsidR="009C5966" w:rsidRPr="00C81F2A">
        <w:rPr>
          <w:rFonts w:ascii="Arial" w:hAnsi="Arial" w:cs="Arial"/>
          <w:color w:val="000000"/>
        </w:rPr>
        <w:t xml:space="preserve"> (I</w:t>
      </w:r>
      <w:r w:rsidR="006A1F95" w:rsidRPr="00C81F2A">
        <w:rPr>
          <w:rFonts w:ascii="Arial" w:hAnsi="Arial" w:cs="Arial"/>
          <w:color w:val="000000"/>
        </w:rPr>
        <w:t>MS</w:t>
      </w:r>
      <w:r w:rsidR="009C5966" w:rsidRPr="00C81F2A">
        <w:rPr>
          <w:rFonts w:ascii="Arial" w:hAnsi="Arial" w:cs="Arial"/>
          <w:color w:val="000000"/>
        </w:rPr>
        <w:t>)</w:t>
      </w:r>
    </w:p>
    <w:p w14:paraId="190EE922" w14:textId="77777777" w:rsidR="005C5EC4" w:rsidRPr="00C81F2A" w:rsidRDefault="005C5EC4" w:rsidP="00EE273D">
      <w:pPr>
        <w:pStyle w:val="Naslov1"/>
        <w:numPr>
          <w:ilvl w:val="0"/>
          <w:numId w:val="6"/>
        </w:numPr>
        <w:jc w:val="both"/>
        <w:rPr>
          <w:rFonts w:ascii="Arial" w:hAnsi="Arial" w:cs="Arial"/>
          <w:color w:val="000000"/>
        </w:rPr>
      </w:pPr>
      <w:r w:rsidRPr="00C81F2A">
        <w:rPr>
          <w:rFonts w:ascii="Arial" w:hAnsi="Arial" w:cs="Arial"/>
          <w:color w:val="000000"/>
        </w:rPr>
        <w:t xml:space="preserve">Sekcija HL7 Slovenija </w:t>
      </w:r>
    </w:p>
    <w:p w14:paraId="6C128B33" w14:textId="77777777" w:rsidR="002C3A94" w:rsidRPr="00C81F2A" w:rsidRDefault="00BF2C77" w:rsidP="00EE273D">
      <w:pPr>
        <w:pStyle w:val="Naslov1"/>
        <w:numPr>
          <w:ilvl w:val="0"/>
          <w:numId w:val="6"/>
        </w:numPr>
        <w:jc w:val="both"/>
        <w:rPr>
          <w:rFonts w:ascii="Arial" w:hAnsi="Arial" w:cs="Arial"/>
          <w:color w:val="000000"/>
        </w:rPr>
      </w:pPr>
      <w:r w:rsidRPr="00C81F2A">
        <w:rPr>
          <w:rFonts w:ascii="Arial" w:hAnsi="Arial" w:cs="Arial"/>
          <w:color w:val="000000"/>
        </w:rPr>
        <w:t>področje Zdravje na daljavo.</w:t>
      </w:r>
    </w:p>
    <w:p w14:paraId="1E73192B" w14:textId="77777777" w:rsidR="00BD0F0B" w:rsidRPr="00C81F2A" w:rsidRDefault="00BD0F0B" w:rsidP="00F41D99">
      <w:pPr>
        <w:pStyle w:val="Naslov1"/>
        <w:ind w:left="720"/>
        <w:jc w:val="both"/>
        <w:rPr>
          <w:rFonts w:ascii="Arial" w:hAnsi="Arial" w:cs="Arial"/>
          <w:color w:val="000000"/>
          <w:highlight w:val="yellow"/>
        </w:rPr>
      </w:pPr>
    </w:p>
    <w:p w14:paraId="409940FE" w14:textId="77777777" w:rsidR="00BD0F0B" w:rsidRPr="00C81F2A" w:rsidRDefault="009C5966" w:rsidP="00F41D99">
      <w:pPr>
        <w:pStyle w:val="Naslov1"/>
        <w:ind w:left="720"/>
        <w:jc w:val="both"/>
        <w:rPr>
          <w:rFonts w:ascii="Arial" w:hAnsi="Arial" w:cs="Arial"/>
          <w:color w:val="000000"/>
        </w:rPr>
      </w:pPr>
      <w:r w:rsidRPr="00C81F2A">
        <w:rPr>
          <w:rFonts w:ascii="Arial" w:hAnsi="Arial" w:cs="Arial"/>
          <w:color w:val="000000"/>
        </w:rPr>
        <w:t>Formalno obstaja</w:t>
      </w:r>
      <w:r w:rsidR="00C90FF6" w:rsidRPr="00C81F2A">
        <w:rPr>
          <w:rFonts w:ascii="Arial" w:hAnsi="Arial" w:cs="Arial"/>
          <w:color w:val="000000"/>
        </w:rPr>
        <w:t>ta</w:t>
      </w:r>
      <w:r w:rsidRPr="00C81F2A">
        <w:rPr>
          <w:rFonts w:ascii="Arial" w:hAnsi="Arial" w:cs="Arial"/>
          <w:color w:val="000000"/>
        </w:rPr>
        <w:t xml:space="preserve"> tudi </w:t>
      </w:r>
      <w:r w:rsidR="00BD0F0B" w:rsidRPr="00C81F2A">
        <w:rPr>
          <w:rFonts w:ascii="Arial" w:hAnsi="Arial" w:cs="Arial"/>
          <w:color w:val="000000"/>
        </w:rPr>
        <w:t>S</w:t>
      </w:r>
      <w:r w:rsidRPr="00C81F2A">
        <w:rPr>
          <w:rFonts w:ascii="Arial" w:hAnsi="Arial" w:cs="Arial"/>
          <w:color w:val="000000"/>
        </w:rPr>
        <w:t>ekcija za raziskovalno dejavnost</w:t>
      </w:r>
      <w:r w:rsidR="00BD0F0B" w:rsidRPr="00C81F2A">
        <w:rPr>
          <w:rFonts w:ascii="Arial" w:hAnsi="Arial" w:cs="Arial"/>
          <w:color w:val="000000"/>
        </w:rPr>
        <w:t xml:space="preserve"> in Sekcija</w:t>
      </w:r>
      <w:r w:rsidR="00155418" w:rsidRPr="00C81F2A">
        <w:rPr>
          <w:rFonts w:ascii="Arial" w:hAnsi="Arial" w:cs="Arial"/>
          <w:color w:val="000000"/>
        </w:rPr>
        <w:t xml:space="preserve"> </w:t>
      </w:r>
      <w:r w:rsidR="00BD0F0B" w:rsidRPr="00C81F2A">
        <w:rPr>
          <w:rFonts w:ascii="Arial" w:hAnsi="Arial" w:cs="Arial"/>
          <w:color w:val="000000"/>
        </w:rPr>
        <w:t>Akademija SDMI (ASDMI),</w:t>
      </w:r>
      <w:r w:rsidR="00155418" w:rsidRPr="00C81F2A">
        <w:rPr>
          <w:rFonts w:ascii="Arial" w:hAnsi="Arial" w:cs="Arial"/>
          <w:color w:val="000000"/>
        </w:rPr>
        <w:t xml:space="preserve"> </w:t>
      </w:r>
      <w:r w:rsidRPr="00C81F2A">
        <w:rPr>
          <w:rFonts w:ascii="Arial" w:hAnsi="Arial" w:cs="Arial"/>
          <w:color w:val="000000"/>
        </w:rPr>
        <w:t>ki pa že nekaj let ne deluje</w:t>
      </w:r>
      <w:r w:rsidR="00BD0F0B" w:rsidRPr="00C81F2A">
        <w:rPr>
          <w:rFonts w:ascii="Arial" w:hAnsi="Arial" w:cs="Arial"/>
          <w:color w:val="000000"/>
        </w:rPr>
        <w:t>ta</w:t>
      </w:r>
      <w:r w:rsidRPr="00C81F2A">
        <w:rPr>
          <w:rFonts w:ascii="Arial" w:hAnsi="Arial" w:cs="Arial"/>
          <w:color w:val="000000"/>
        </w:rPr>
        <w:t xml:space="preserve"> več. </w:t>
      </w:r>
    </w:p>
    <w:p w14:paraId="525F16DB" w14:textId="77777777" w:rsidR="00034E3D" w:rsidRPr="00C81F2A" w:rsidRDefault="00034E3D" w:rsidP="00034E3D">
      <w:pPr>
        <w:jc w:val="both"/>
        <w:rPr>
          <w:color w:val="000000"/>
        </w:rPr>
      </w:pPr>
    </w:p>
    <w:p w14:paraId="24FCAD72" w14:textId="798DBA08" w:rsidR="00877BBE" w:rsidRPr="00C81F2A" w:rsidRDefault="00BD0F0B" w:rsidP="00877BBE">
      <w:pPr>
        <w:pStyle w:val="Naslov1"/>
        <w:ind w:left="720"/>
        <w:jc w:val="both"/>
      </w:pPr>
      <w:r w:rsidRPr="00C81F2A">
        <w:rPr>
          <w:rFonts w:ascii="Arial" w:hAnsi="Arial" w:cs="Arial"/>
          <w:color w:val="000000"/>
        </w:rPr>
        <w:t>V letu 20</w:t>
      </w:r>
      <w:r w:rsidR="00315B23" w:rsidRPr="00C81F2A">
        <w:rPr>
          <w:rFonts w:ascii="Arial" w:hAnsi="Arial" w:cs="Arial"/>
          <w:color w:val="000000"/>
        </w:rPr>
        <w:t>2</w:t>
      </w:r>
      <w:r w:rsidR="00E33426" w:rsidRPr="00C81F2A">
        <w:rPr>
          <w:rFonts w:ascii="Arial" w:hAnsi="Arial" w:cs="Arial"/>
          <w:color w:val="000000"/>
        </w:rPr>
        <w:t>4</w:t>
      </w:r>
      <w:r w:rsidRPr="00C81F2A">
        <w:rPr>
          <w:rFonts w:ascii="Arial" w:hAnsi="Arial" w:cs="Arial"/>
          <w:color w:val="000000"/>
        </w:rPr>
        <w:t xml:space="preserve"> so bile akt</w:t>
      </w:r>
      <w:r w:rsidR="004770DD" w:rsidRPr="00C81F2A">
        <w:rPr>
          <w:rFonts w:ascii="Arial" w:hAnsi="Arial" w:cs="Arial"/>
          <w:color w:val="000000"/>
        </w:rPr>
        <w:t xml:space="preserve">ivne in delujoče </w:t>
      </w:r>
      <w:r w:rsidR="005E7F4B" w:rsidRPr="00C81F2A">
        <w:rPr>
          <w:rFonts w:ascii="Arial" w:hAnsi="Arial" w:cs="Arial"/>
          <w:color w:val="000000"/>
        </w:rPr>
        <w:t xml:space="preserve">sekcije </w:t>
      </w:r>
      <w:r w:rsidR="006555B2" w:rsidRPr="00C81F2A">
        <w:rPr>
          <w:rFonts w:ascii="Arial" w:hAnsi="Arial" w:cs="Arial"/>
          <w:color w:val="000000"/>
        </w:rPr>
        <w:t>IM</w:t>
      </w:r>
      <w:r w:rsidR="000176F8" w:rsidRPr="00C81F2A">
        <w:rPr>
          <w:rFonts w:ascii="Arial" w:hAnsi="Arial" w:cs="Arial"/>
          <w:color w:val="000000"/>
        </w:rPr>
        <w:t>S</w:t>
      </w:r>
      <w:r w:rsidR="004770DD" w:rsidRPr="00C81F2A">
        <w:rPr>
          <w:rFonts w:ascii="Arial" w:hAnsi="Arial" w:cs="Arial"/>
          <w:color w:val="000000"/>
        </w:rPr>
        <w:t>,</w:t>
      </w:r>
      <w:r w:rsidR="006555B2" w:rsidRPr="00C81F2A">
        <w:rPr>
          <w:rFonts w:ascii="Arial" w:hAnsi="Arial" w:cs="Arial"/>
          <w:color w:val="000000"/>
        </w:rPr>
        <w:t xml:space="preserve"> SIZN </w:t>
      </w:r>
      <w:r w:rsidR="004770DD" w:rsidRPr="00C81F2A">
        <w:rPr>
          <w:rFonts w:ascii="Arial" w:hAnsi="Arial" w:cs="Arial"/>
          <w:color w:val="000000"/>
        </w:rPr>
        <w:t>in HL7</w:t>
      </w:r>
      <w:r w:rsidR="00871EFA" w:rsidRPr="00C81F2A">
        <w:rPr>
          <w:rFonts w:ascii="Arial" w:hAnsi="Arial" w:cs="Arial"/>
          <w:color w:val="000000"/>
        </w:rPr>
        <w:t xml:space="preserve"> ter</w:t>
      </w:r>
      <w:r w:rsidR="00155418" w:rsidRPr="00C81F2A">
        <w:rPr>
          <w:rFonts w:ascii="Arial" w:hAnsi="Arial" w:cs="Arial"/>
          <w:color w:val="000000"/>
        </w:rPr>
        <w:t xml:space="preserve"> </w:t>
      </w:r>
      <w:r w:rsidR="00074FB0" w:rsidRPr="00C81F2A">
        <w:rPr>
          <w:rFonts w:ascii="Arial" w:hAnsi="Arial" w:cs="Arial"/>
          <w:color w:val="000000"/>
        </w:rPr>
        <w:t>delo</w:t>
      </w:r>
      <w:r w:rsidR="004770DD" w:rsidRPr="00C81F2A">
        <w:rPr>
          <w:rFonts w:ascii="Arial" w:hAnsi="Arial" w:cs="Arial"/>
          <w:color w:val="000000"/>
        </w:rPr>
        <w:t xml:space="preserve">vanje </w:t>
      </w:r>
      <w:r w:rsidR="00BF2C77" w:rsidRPr="00C81F2A">
        <w:rPr>
          <w:rFonts w:ascii="Arial" w:hAnsi="Arial" w:cs="Arial"/>
          <w:color w:val="000000"/>
        </w:rPr>
        <w:t xml:space="preserve">področja </w:t>
      </w:r>
      <w:r w:rsidR="00E41348" w:rsidRPr="00C81F2A">
        <w:rPr>
          <w:rFonts w:ascii="Arial" w:hAnsi="Arial" w:cs="Arial"/>
          <w:color w:val="000000"/>
        </w:rPr>
        <w:t xml:space="preserve">Zdravje </w:t>
      </w:r>
      <w:r w:rsidR="00BF2C77" w:rsidRPr="00C81F2A">
        <w:rPr>
          <w:rFonts w:ascii="Arial" w:hAnsi="Arial" w:cs="Arial"/>
          <w:color w:val="000000"/>
        </w:rPr>
        <w:t>na daljavo.</w:t>
      </w:r>
    </w:p>
    <w:p w14:paraId="0C96B8BF" w14:textId="77777777" w:rsidR="00807926" w:rsidRPr="00C81F2A" w:rsidRDefault="00807926" w:rsidP="00F41D99">
      <w:pPr>
        <w:spacing w:before="120"/>
        <w:ind w:left="720"/>
        <w:jc w:val="both"/>
        <w:rPr>
          <w:rFonts w:ascii="Arial" w:hAnsi="Arial" w:cs="Arial"/>
          <w:color w:val="000000"/>
          <w:sz w:val="24"/>
          <w:szCs w:val="24"/>
        </w:rPr>
      </w:pPr>
    </w:p>
    <w:p w14:paraId="0C9F258C" w14:textId="46CBF6D1" w:rsidR="002751C6" w:rsidRPr="00C81F2A" w:rsidRDefault="002751C6" w:rsidP="006669A6">
      <w:pPr>
        <w:ind w:left="720"/>
        <w:rPr>
          <w:rFonts w:ascii="Arial" w:hAnsi="Arial" w:cs="Arial"/>
          <w:color w:val="000000"/>
          <w:sz w:val="24"/>
          <w:szCs w:val="24"/>
        </w:rPr>
      </w:pPr>
      <w:r w:rsidRPr="00C81F2A">
        <w:rPr>
          <w:rFonts w:ascii="Arial" w:hAnsi="Arial" w:cs="Arial"/>
          <w:b/>
          <w:color w:val="000000"/>
          <w:sz w:val="24"/>
          <w:szCs w:val="24"/>
        </w:rPr>
        <w:t>Sekcija IMS</w:t>
      </w:r>
      <w:r w:rsidRPr="00C81F2A">
        <w:rPr>
          <w:rFonts w:ascii="Arial" w:hAnsi="Arial" w:cs="Arial"/>
          <w:color w:val="000000"/>
          <w:sz w:val="24"/>
          <w:szCs w:val="24"/>
        </w:rPr>
        <w:t xml:space="preserve"> </w:t>
      </w:r>
      <w:r w:rsidR="002559FD" w:rsidRPr="00C81F2A">
        <w:rPr>
          <w:rFonts w:ascii="Arial" w:hAnsi="Arial" w:cs="Arial"/>
          <w:color w:val="000000"/>
          <w:sz w:val="24"/>
          <w:szCs w:val="24"/>
        </w:rPr>
        <w:t>(Gaj Vidmar)</w:t>
      </w:r>
    </w:p>
    <w:p w14:paraId="6A635D46" w14:textId="77777777" w:rsidR="00C71731" w:rsidRPr="00C81F2A" w:rsidRDefault="00C71731" w:rsidP="002751C6">
      <w:pPr>
        <w:autoSpaceDE w:val="0"/>
        <w:autoSpaceDN w:val="0"/>
        <w:adjustRightInd w:val="0"/>
        <w:spacing w:line="240" w:lineRule="atLeast"/>
        <w:ind w:left="720"/>
        <w:rPr>
          <w:rFonts w:ascii="Arial" w:hAnsi="Arial" w:cs="Arial"/>
          <w:i/>
          <w:iCs/>
          <w:color w:val="000000"/>
          <w:sz w:val="24"/>
          <w:szCs w:val="24"/>
        </w:rPr>
      </w:pPr>
    </w:p>
    <w:p w14:paraId="34B2147E" w14:textId="77777777" w:rsidR="00C71731" w:rsidRPr="00C81F2A" w:rsidRDefault="00C71731" w:rsidP="002751C6">
      <w:pPr>
        <w:autoSpaceDE w:val="0"/>
        <w:autoSpaceDN w:val="0"/>
        <w:adjustRightInd w:val="0"/>
        <w:spacing w:line="240" w:lineRule="atLeast"/>
        <w:ind w:left="720"/>
        <w:rPr>
          <w:rFonts w:ascii="Arial" w:hAnsi="Arial" w:cs="Arial"/>
          <w:i/>
          <w:iCs/>
          <w:color w:val="000000"/>
          <w:sz w:val="24"/>
          <w:szCs w:val="24"/>
        </w:rPr>
      </w:pPr>
    </w:p>
    <w:p w14:paraId="42A618CD" w14:textId="77777777" w:rsidR="00592655" w:rsidRPr="00C81F2A" w:rsidRDefault="00592655" w:rsidP="00592655">
      <w:pPr>
        <w:pStyle w:val="Naslov1"/>
        <w:ind w:left="720"/>
        <w:jc w:val="both"/>
        <w:rPr>
          <w:rFonts w:ascii="Arial" w:hAnsi="Arial" w:cs="Arial"/>
          <w:iCs/>
        </w:rPr>
      </w:pPr>
      <w:r w:rsidRPr="00C81F2A">
        <w:rPr>
          <w:rFonts w:ascii="Arial" w:hAnsi="Arial" w:cs="Arial"/>
          <w:iCs/>
        </w:rPr>
        <w:t>V septembru 2024 je izšla prva številka IMS za leto 2024. Obsega tri izvirne znanstvene članke, dva pregledna znanstvena članka in en strokovni članek.</w:t>
      </w:r>
    </w:p>
    <w:p w14:paraId="791258EB" w14:textId="77777777" w:rsidR="00592655" w:rsidRPr="00C81F2A" w:rsidRDefault="00592655" w:rsidP="00592655">
      <w:pPr>
        <w:pStyle w:val="Naslov1"/>
        <w:ind w:left="720"/>
        <w:jc w:val="both"/>
        <w:rPr>
          <w:rFonts w:ascii="Arial" w:hAnsi="Arial" w:cs="Arial"/>
          <w:iCs/>
        </w:rPr>
      </w:pPr>
    </w:p>
    <w:p w14:paraId="4FEA3784" w14:textId="77777777" w:rsidR="00592655" w:rsidRPr="00C81F2A" w:rsidRDefault="00592655" w:rsidP="00592655">
      <w:pPr>
        <w:pStyle w:val="Naslov1"/>
        <w:ind w:left="720"/>
        <w:jc w:val="both"/>
        <w:rPr>
          <w:rFonts w:ascii="Arial" w:hAnsi="Arial" w:cs="Arial"/>
          <w:iCs/>
        </w:rPr>
      </w:pPr>
      <w:r w:rsidRPr="00C81F2A">
        <w:rPr>
          <w:rFonts w:ascii="Arial" w:hAnsi="Arial" w:cs="Arial"/>
          <w:iCs/>
        </w:rPr>
        <w:t>Pripravljeni so tudi prispevki za drugo številko letnika 2024, ki bo izšla v maju 2025. Tudi ta obsega tri izvirne znanstvene članke, dva pregledna znanstvena članka in en strokovni članek. Tako bosta po enajstih letih spet izšli dve številki istega letnika.</w:t>
      </w:r>
    </w:p>
    <w:p w14:paraId="67609E70" w14:textId="77777777" w:rsidR="00592655" w:rsidRPr="00C81F2A" w:rsidRDefault="00592655" w:rsidP="00592655">
      <w:pPr>
        <w:pStyle w:val="Naslov1"/>
        <w:ind w:left="720"/>
        <w:jc w:val="both"/>
        <w:rPr>
          <w:rFonts w:ascii="Arial" w:hAnsi="Arial" w:cs="Arial"/>
          <w:iCs/>
        </w:rPr>
      </w:pPr>
    </w:p>
    <w:p w14:paraId="00AB2694" w14:textId="77777777" w:rsidR="00592655" w:rsidRPr="00C81F2A" w:rsidRDefault="00592655" w:rsidP="00592655">
      <w:pPr>
        <w:pStyle w:val="Naslov1"/>
        <w:ind w:left="720"/>
        <w:jc w:val="both"/>
        <w:rPr>
          <w:rFonts w:ascii="Arial" w:hAnsi="Arial" w:cs="Arial"/>
          <w:iCs/>
        </w:rPr>
      </w:pPr>
      <w:r w:rsidRPr="00C81F2A">
        <w:rPr>
          <w:rFonts w:ascii="Arial" w:hAnsi="Arial" w:cs="Arial"/>
          <w:iCs/>
        </w:rPr>
        <w:t>S tem bo svoj mandat zaključila odgovorna urednica dr. Ema Dornik, ki se ji najlepše zahvaljujemo za izjemno vestno delo v zadnjih sedmih letih. Glavni urednik prof. dr. Gaj Vidmar je pripravljen svoje delo opravljati še eno leto, hkrati pa za novega odgovornega urednika predlaga izr. prof. dr. Andreja Kastrina, ki naj bi v prihodnje postal glavni urednik. Priporočljivo bi bilo zamenjati tudi vsaj enega od obeh sourednikov iz tujine ter vsaj enega od članov uredniškega odbora.</w:t>
      </w:r>
    </w:p>
    <w:p w14:paraId="40F3A0DB" w14:textId="77777777" w:rsidR="00592655" w:rsidRPr="00C81F2A" w:rsidRDefault="00592655" w:rsidP="00592655">
      <w:pPr>
        <w:pStyle w:val="Naslov1"/>
        <w:ind w:left="720"/>
        <w:jc w:val="both"/>
        <w:rPr>
          <w:rFonts w:ascii="Arial" w:hAnsi="Arial" w:cs="Arial"/>
          <w:iCs/>
        </w:rPr>
      </w:pPr>
    </w:p>
    <w:p w14:paraId="5D6EC807" w14:textId="77777777" w:rsidR="00592655" w:rsidRPr="00C81F2A" w:rsidRDefault="00592655" w:rsidP="00592655">
      <w:pPr>
        <w:pStyle w:val="Naslov1"/>
        <w:ind w:left="720"/>
        <w:jc w:val="both"/>
        <w:rPr>
          <w:rFonts w:ascii="Arial" w:hAnsi="Arial" w:cs="Arial"/>
          <w:iCs/>
        </w:rPr>
      </w:pPr>
      <w:r w:rsidRPr="00C81F2A">
        <w:rPr>
          <w:rFonts w:ascii="Arial" w:hAnsi="Arial" w:cs="Arial"/>
          <w:iCs/>
        </w:rPr>
        <w:t xml:space="preserve">Uvrstitev IMS na seznama revij v odprtem dostopu JISC Open </w:t>
      </w:r>
      <w:proofErr w:type="spellStart"/>
      <w:r w:rsidRPr="00C81F2A">
        <w:rPr>
          <w:rFonts w:ascii="Arial" w:hAnsi="Arial" w:cs="Arial"/>
          <w:iCs/>
        </w:rPr>
        <w:t>Policy</w:t>
      </w:r>
      <w:proofErr w:type="spellEnd"/>
      <w:r w:rsidRPr="00C81F2A">
        <w:rPr>
          <w:rFonts w:ascii="Arial" w:hAnsi="Arial" w:cs="Arial"/>
          <w:iCs/>
        </w:rPr>
        <w:t xml:space="preserve"> </w:t>
      </w:r>
      <w:proofErr w:type="spellStart"/>
      <w:r w:rsidRPr="00C81F2A">
        <w:rPr>
          <w:rFonts w:ascii="Arial" w:hAnsi="Arial" w:cs="Arial"/>
          <w:iCs/>
        </w:rPr>
        <w:t>Finder</w:t>
      </w:r>
      <w:proofErr w:type="spellEnd"/>
      <w:r w:rsidRPr="00C81F2A">
        <w:rPr>
          <w:rFonts w:ascii="Arial" w:hAnsi="Arial" w:cs="Arial"/>
          <w:iCs/>
        </w:rPr>
        <w:t xml:space="preserve"> (prej </w:t>
      </w:r>
      <w:proofErr w:type="spellStart"/>
      <w:r w:rsidRPr="00C81F2A">
        <w:rPr>
          <w:rFonts w:ascii="Arial" w:hAnsi="Arial" w:cs="Arial"/>
          <w:iCs/>
        </w:rPr>
        <w:t>Sherpa</w:t>
      </w:r>
      <w:proofErr w:type="spellEnd"/>
      <w:r w:rsidRPr="00C81F2A">
        <w:rPr>
          <w:rFonts w:ascii="Arial" w:hAnsi="Arial" w:cs="Arial"/>
          <w:iCs/>
        </w:rPr>
        <w:t>) in DOAJ ostaja nedokončana naloga, ki se ji bomo posvetili v letu 2025.</w:t>
      </w:r>
    </w:p>
    <w:p w14:paraId="7DFC8B02" w14:textId="77777777" w:rsidR="00592655" w:rsidRPr="00C81F2A" w:rsidRDefault="00592655" w:rsidP="00592655">
      <w:pPr>
        <w:rPr>
          <w:rFonts w:ascii="Arial" w:hAnsi="Arial" w:cs="Arial"/>
          <w:sz w:val="24"/>
          <w:szCs w:val="24"/>
          <w:highlight w:val="yellow"/>
        </w:rPr>
      </w:pPr>
    </w:p>
    <w:p w14:paraId="1176362A" w14:textId="77777777" w:rsidR="001230EF" w:rsidRPr="00C81F2A" w:rsidRDefault="001230EF" w:rsidP="00C51A46">
      <w:pPr>
        <w:pStyle w:val="Brezrazmikov"/>
        <w:ind w:left="720"/>
        <w:rPr>
          <w:rFonts w:ascii="Arial" w:hAnsi="Arial" w:cs="Arial"/>
          <w:i/>
          <w:iCs/>
          <w:color w:val="262626" w:themeColor="text1" w:themeTint="D9"/>
          <w:sz w:val="24"/>
          <w:szCs w:val="24"/>
          <w:lang w:val="sl-SI"/>
        </w:rPr>
      </w:pPr>
    </w:p>
    <w:p w14:paraId="5844FF98" w14:textId="715B7C72" w:rsidR="00E72C4E" w:rsidRPr="00C81F2A" w:rsidRDefault="002559FD" w:rsidP="00E72C4E">
      <w:pPr>
        <w:autoSpaceDE w:val="0"/>
        <w:autoSpaceDN w:val="0"/>
        <w:adjustRightInd w:val="0"/>
        <w:spacing w:line="240" w:lineRule="atLeast"/>
        <w:ind w:left="720"/>
        <w:rPr>
          <w:rFonts w:ascii="Arial" w:hAnsi="Arial" w:cs="Arial"/>
          <w:bCs/>
          <w:color w:val="000000"/>
          <w:sz w:val="24"/>
          <w:szCs w:val="24"/>
        </w:rPr>
      </w:pPr>
      <w:r w:rsidRPr="00C81F2A">
        <w:rPr>
          <w:rFonts w:ascii="Arial" w:hAnsi="Arial" w:cs="Arial"/>
          <w:b/>
          <w:color w:val="000000"/>
          <w:sz w:val="24"/>
          <w:szCs w:val="24"/>
        </w:rPr>
        <w:t xml:space="preserve">Sekcija SIZN </w:t>
      </w:r>
      <w:r w:rsidRPr="00C81F2A">
        <w:rPr>
          <w:rFonts w:ascii="Arial" w:hAnsi="Arial" w:cs="Arial"/>
          <w:bCs/>
          <w:color w:val="000000"/>
          <w:sz w:val="24"/>
          <w:szCs w:val="24"/>
        </w:rPr>
        <w:t>(</w:t>
      </w:r>
      <w:r w:rsidR="00E72C4E" w:rsidRPr="00C81F2A">
        <w:rPr>
          <w:rFonts w:ascii="Arial" w:hAnsi="Arial" w:cs="Arial"/>
          <w:bCs/>
          <w:color w:val="000000"/>
          <w:sz w:val="24"/>
          <w:szCs w:val="24"/>
        </w:rPr>
        <w:t>Boštjan Žvanut</w:t>
      </w:r>
      <w:r w:rsidRPr="00C81F2A">
        <w:rPr>
          <w:rFonts w:ascii="Arial" w:hAnsi="Arial" w:cs="Arial"/>
          <w:bCs/>
          <w:color w:val="000000"/>
          <w:sz w:val="24"/>
          <w:szCs w:val="24"/>
        </w:rPr>
        <w:t>)</w:t>
      </w:r>
      <w:r w:rsidR="00E72C4E" w:rsidRPr="00C81F2A">
        <w:rPr>
          <w:rFonts w:ascii="Arial" w:hAnsi="Arial" w:cs="Arial"/>
          <w:bCs/>
          <w:color w:val="000000"/>
          <w:sz w:val="24"/>
          <w:szCs w:val="24"/>
        </w:rPr>
        <w:t xml:space="preserve"> </w:t>
      </w:r>
    </w:p>
    <w:p w14:paraId="6A0E49FA" w14:textId="7D232959" w:rsidR="001C7FDA" w:rsidRPr="00C81F2A" w:rsidRDefault="001C7FDA" w:rsidP="00E72C4E">
      <w:pPr>
        <w:autoSpaceDE w:val="0"/>
        <w:autoSpaceDN w:val="0"/>
        <w:adjustRightInd w:val="0"/>
        <w:spacing w:line="240" w:lineRule="atLeast"/>
        <w:ind w:left="720"/>
        <w:rPr>
          <w:rFonts w:ascii="Arial" w:hAnsi="Arial" w:cs="Arial"/>
          <w:b/>
          <w:color w:val="000000"/>
          <w:sz w:val="24"/>
          <w:szCs w:val="24"/>
        </w:rPr>
      </w:pPr>
    </w:p>
    <w:p w14:paraId="4138DAE8" w14:textId="77777777" w:rsidR="00A04D6C" w:rsidRPr="00C81F2A" w:rsidRDefault="00A04D6C" w:rsidP="00E72C4E">
      <w:pPr>
        <w:autoSpaceDE w:val="0"/>
        <w:autoSpaceDN w:val="0"/>
        <w:adjustRightInd w:val="0"/>
        <w:spacing w:line="240" w:lineRule="atLeast"/>
        <w:ind w:left="720"/>
        <w:rPr>
          <w:rFonts w:ascii="Arial" w:hAnsi="Arial" w:cs="Arial"/>
          <w:b/>
          <w:color w:val="000000"/>
          <w:sz w:val="24"/>
          <w:szCs w:val="24"/>
        </w:rPr>
      </w:pPr>
    </w:p>
    <w:p w14:paraId="6DDF6DCA" w14:textId="77777777" w:rsidR="00B04C7A" w:rsidRPr="00C81F2A" w:rsidRDefault="00B04C7A" w:rsidP="00B04C7A">
      <w:pPr>
        <w:pStyle w:val="Navadensplet"/>
        <w:spacing w:before="0" w:beforeAutospacing="0" w:after="240" w:afterAutospacing="0"/>
        <w:ind w:left="720"/>
        <w:jc w:val="both"/>
        <w:rPr>
          <w:rFonts w:ascii="Arial" w:hAnsi="Arial" w:cs="Arial"/>
          <w:lang w:eastAsia="en-US"/>
        </w:rPr>
      </w:pPr>
      <w:r w:rsidRPr="00C81F2A">
        <w:rPr>
          <w:rFonts w:ascii="Arial" w:hAnsi="Arial" w:cs="Arial"/>
          <w:lang w:eastAsia="en-US"/>
        </w:rPr>
        <w:t>Sekcija za informatiko v zdravstveni negi (SIZN), ki deluje pri Slovenskem društvu za medicinsko informatiko (SDMI), je v letu 2024 nadaljevala s svojim delom. Izvedli smo naslednje dogodke/aktivnosti:</w:t>
      </w:r>
    </w:p>
    <w:p w14:paraId="2F83D0F3" w14:textId="77777777" w:rsidR="00B04C7A" w:rsidRPr="00C81F2A" w:rsidRDefault="00B04C7A" w:rsidP="00B04C7A">
      <w:pPr>
        <w:pStyle w:val="Navadensplet"/>
        <w:numPr>
          <w:ilvl w:val="0"/>
          <w:numId w:val="14"/>
        </w:numPr>
        <w:spacing w:before="0" w:beforeAutospacing="0" w:after="240" w:afterAutospacing="0"/>
        <w:jc w:val="both"/>
        <w:rPr>
          <w:rFonts w:ascii="Arial" w:hAnsi="Arial" w:cs="Arial"/>
          <w:lang w:eastAsia="en-US"/>
        </w:rPr>
      </w:pPr>
      <w:r w:rsidRPr="00C81F2A">
        <w:rPr>
          <w:rFonts w:ascii="Arial" w:hAnsi="Arial" w:cs="Arial"/>
          <w:lang w:eastAsia="en-US"/>
        </w:rPr>
        <w:t>Jesensko srečanje članov SIZN (Zreče), 8. 11. 2024 – Sekcija za informatiko v zdravstveni negi je v okviru strokovnega srečanja SDMI izvedla tradicionalno jesensko srečanje članov SIZN in člani sekcije za Informatiko v zdravstveni negi so podali 9 predstavitev. Za omenjeno srečanje smo pridobili točke Zbornice-Zveze</w:t>
      </w:r>
    </w:p>
    <w:p w14:paraId="6EF3C9C6" w14:textId="77777777" w:rsidR="00B04C7A" w:rsidRPr="00C81F2A" w:rsidRDefault="00B04C7A" w:rsidP="00B04C7A">
      <w:pPr>
        <w:pStyle w:val="Navadensplet"/>
        <w:numPr>
          <w:ilvl w:val="0"/>
          <w:numId w:val="14"/>
        </w:numPr>
        <w:spacing w:before="0" w:beforeAutospacing="0" w:after="240" w:afterAutospacing="0"/>
        <w:jc w:val="both"/>
        <w:rPr>
          <w:rFonts w:ascii="Arial" w:hAnsi="Arial" w:cs="Arial"/>
          <w:lang w:eastAsia="en-US"/>
        </w:rPr>
      </w:pPr>
      <w:r w:rsidRPr="00C81F2A">
        <w:rPr>
          <w:rFonts w:ascii="Arial" w:hAnsi="Arial" w:cs="Arial"/>
          <w:lang w:eastAsia="en-US"/>
        </w:rPr>
        <w:t>SIZN ima spletno stran pod okriljem SDMI, ki je bila prenovljena, a ni funkcionalna in je neažurna. Poročila s pomembnih dogodkov objavljamo na spletni strani in reviji »</w:t>
      </w:r>
      <w:proofErr w:type="spellStart"/>
      <w:r w:rsidRPr="00C81F2A">
        <w:rPr>
          <w:rFonts w:ascii="Arial" w:hAnsi="Arial" w:cs="Arial"/>
          <w:lang w:eastAsia="en-US"/>
        </w:rPr>
        <w:t>Informatica</w:t>
      </w:r>
      <w:proofErr w:type="spellEnd"/>
      <w:r w:rsidRPr="00C81F2A">
        <w:rPr>
          <w:rFonts w:ascii="Arial" w:hAnsi="Arial" w:cs="Arial"/>
          <w:lang w:eastAsia="en-US"/>
        </w:rPr>
        <w:t xml:space="preserve"> Medica </w:t>
      </w:r>
      <w:proofErr w:type="spellStart"/>
      <w:r w:rsidRPr="00C81F2A">
        <w:rPr>
          <w:rFonts w:ascii="Arial" w:hAnsi="Arial" w:cs="Arial"/>
          <w:lang w:eastAsia="en-US"/>
        </w:rPr>
        <w:t>Slovenica</w:t>
      </w:r>
      <w:proofErr w:type="spellEnd"/>
      <w:r w:rsidRPr="00C81F2A">
        <w:rPr>
          <w:rFonts w:ascii="Arial" w:hAnsi="Arial" w:cs="Arial"/>
          <w:lang w:eastAsia="en-US"/>
        </w:rPr>
        <w:t>«.</w:t>
      </w:r>
    </w:p>
    <w:p w14:paraId="1990A66B" w14:textId="77777777" w:rsidR="00B04C7A" w:rsidRPr="00C81F2A" w:rsidRDefault="00B04C7A" w:rsidP="00B04C7A">
      <w:pPr>
        <w:pStyle w:val="Navadensplet"/>
        <w:numPr>
          <w:ilvl w:val="0"/>
          <w:numId w:val="14"/>
        </w:numPr>
        <w:spacing w:before="0" w:beforeAutospacing="0" w:after="240" w:afterAutospacing="0"/>
        <w:jc w:val="both"/>
        <w:rPr>
          <w:rFonts w:ascii="Arial" w:hAnsi="Arial" w:cs="Arial"/>
          <w:lang w:eastAsia="en-US"/>
        </w:rPr>
      </w:pPr>
      <w:r w:rsidRPr="00C81F2A">
        <w:rPr>
          <w:rFonts w:ascii="Arial" w:hAnsi="Arial" w:cs="Arial"/>
          <w:lang w:eastAsia="en-US"/>
        </w:rPr>
        <w:lastRenderedPageBreak/>
        <w:t>e-obveščanje članov</w:t>
      </w:r>
    </w:p>
    <w:p w14:paraId="5D4D2984" w14:textId="77777777" w:rsidR="00B04C7A" w:rsidRPr="00C81F2A" w:rsidRDefault="00B04C7A" w:rsidP="00B04C7A">
      <w:pPr>
        <w:pStyle w:val="Navadensplet"/>
        <w:numPr>
          <w:ilvl w:val="0"/>
          <w:numId w:val="14"/>
        </w:numPr>
        <w:spacing w:before="0" w:beforeAutospacing="0" w:after="240" w:afterAutospacing="0"/>
        <w:jc w:val="both"/>
        <w:rPr>
          <w:rFonts w:ascii="Arial" w:hAnsi="Arial" w:cs="Arial"/>
          <w:lang w:eastAsia="en-US"/>
        </w:rPr>
      </w:pPr>
      <w:r w:rsidRPr="00C81F2A">
        <w:rPr>
          <w:rFonts w:ascii="Arial" w:hAnsi="Arial" w:cs="Arial"/>
          <w:lang w:eastAsia="en-US"/>
        </w:rPr>
        <w:t xml:space="preserve">Člane smo o pomembnih dogodkih obveščali preko e-pošte in FB skupine </w:t>
      </w:r>
    </w:p>
    <w:p w14:paraId="743E9434" w14:textId="77777777" w:rsidR="00B04C7A" w:rsidRPr="00C81F2A" w:rsidRDefault="00B04C7A" w:rsidP="00B04C7A">
      <w:pPr>
        <w:pStyle w:val="Navadensplet"/>
        <w:numPr>
          <w:ilvl w:val="0"/>
          <w:numId w:val="14"/>
        </w:numPr>
        <w:spacing w:before="0" w:beforeAutospacing="0" w:after="240" w:afterAutospacing="0"/>
        <w:jc w:val="both"/>
        <w:rPr>
          <w:rFonts w:ascii="Arial" w:hAnsi="Arial" w:cs="Arial"/>
          <w:lang w:eastAsia="en-US"/>
        </w:rPr>
      </w:pPr>
      <w:r w:rsidRPr="00C81F2A">
        <w:rPr>
          <w:rFonts w:ascii="Arial" w:hAnsi="Arial" w:cs="Arial"/>
          <w:lang w:eastAsia="en-US"/>
        </w:rPr>
        <w:t xml:space="preserve">v letu 2024 smo si še prizadevali k pridobivanju novih članov, nekaj članov pa ni več aktivnih. </w:t>
      </w:r>
    </w:p>
    <w:p w14:paraId="1FC87445" w14:textId="77777777" w:rsidR="00B04C7A" w:rsidRPr="00C81F2A" w:rsidRDefault="00B04C7A" w:rsidP="00B04C7A">
      <w:pPr>
        <w:pStyle w:val="Navadensplet"/>
        <w:spacing w:before="0" w:beforeAutospacing="0" w:after="240" w:afterAutospacing="0"/>
        <w:ind w:left="720"/>
        <w:jc w:val="both"/>
        <w:rPr>
          <w:rFonts w:ascii="Arial" w:hAnsi="Arial" w:cs="Arial"/>
          <w:lang w:eastAsia="en-US"/>
        </w:rPr>
      </w:pPr>
    </w:p>
    <w:p w14:paraId="68214BC3" w14:textId="77777777" w:rsidR="00B04C7A" w:rsidRPr="00C81F2A" w:rsidRDefault="00B04C7A" w:rsidP="00B04C7A">
      <w:pPr>
        <w:ind w:left="720"/>
        <w:jc w:val="both"/>
        <w:rPr>
          <w:rFonts w:ascii="Arial" w:hAnsi="Arial" w:cs="Arial"/>
          <w:sz w:val="24"/>
          <w:szCs w:val="24"/>
        </w:rPr>
      </w:pPr>
      <w:r w:rsidRPr="00C81F2A">
        <w:rPr>
          <w:rFonts w:ascii="Arial" w:hAnsi="Arial" w:cs="Arial"/>
          <w:sz w:val="24"/>
          <w:szCs w:val="24"/>
        </w:rPr>
        <w:t>Člani SIZN smo na omenjenem dogodku podali naslednje zaključke:</w:t>
      </w:r>
    </w:p>
    <w:p w14:paraId="606469BB" w14:textId="77777777" w:rsidR="00B04C7A" w:rsidRPr="00C81F2A" w:rsidRDefault="00B04C7A" w:rsidP="00B04C7A">
      <w:pPr>
        <w:pStyle w:val="Navadensplet"/>
        <w:numPr>
          <w:ilvl w:val="0"/>
          <w:numId w:val="11"/>
        </w:numPr>
        <w:jc w:val="both"/>
        <w:rPr>
          <w:rFonts w:ascii="Arial" w:hAnsi="Arial" w:cs="Arial"/>
          <w:lang w:eastAsia="en-US"/>
        </w:rPr>
      </w:pPr>
      <w:r w:rsidRPr="00C81F2A">
        <w:rPr>
          <w:rFonts w:ascii="Arial" w:hAnsi="Arial" w:cs="Arial"/>
          <w:lang w:eastAsia="en-US"/>
        </w:rPr>
        <w:t>Kritično mišljenje ob uporabi informacijsko komunikacijske tehnologije je nujno za vsa področja človeškega bivanja, za zdravstvene delavce še posebej</w:t>
      </w:r>
    </w:p>
    <w:p w14:paraId="0739085F" w14:textId="77777777" w:rsidR="00B04C7A" w:rsidRPr="00C81F2A" w:rsidRDefault="00B04C7A" w:rsidP="00B04C7A">
      <w:pPr>
        <w:pStyle w:val="Navadensplet"/>
        <w:numPr>
          <w:ilvl w:val="0"/>
          <w:numId w:val="11"/>
        </w:numPr>
        <w:jc w:val="both"/>
        <w:rPr>
          <w:rFonts w:ascii="Arial" w:hAnsi="Arial" w:cs="Arial"/>
          <w:lang w:eastAsia="en-US"/>
        </w:rPr>
      </w:pPr>
      <w:r w:rsidRPr="00C81F2A">
        <w:rPr>
          <w:rFonts w:ascii="Arial" w:hAnsi="Arial" w:cs="Arial"/>
          <w:lang w:eastAsia="en-US"/>
        </w:rPr>
        <w:t>Umetna inteligenca bo slej kot prej temeljito preoblikovala način, kako deluje zdravstveni sektor in zdravstvena nega</w:t>
      </w:r>
    </w:p>
    <w:p w14:paraId="3202EB65" w14:textId="77777777" w:rsidR="00B04C7A" w:rsidRPr="00C81F2A" w:rsidRDefault="00B04C7A" w:rsidP="00B04C7A">
      <w:pPr>
        <w:pStyle w:val="Navadensplet"/>
        <w:numPr>
          <w:ilvl w:val="0"/>
          <w:numId w:val="11"/>
        </w:numPr>
        <w:jc w:val="both"/>
        <w:rPr>
          <w:rFonts w:ascii="Arial" w:hAnsi="Arial" w:cs="Arial"/>
          <w:lang w:eastAsia="en-US"/>
        </w:rPr>
      </w:pPr>
      <w:r w:rsidRPr="00C81F2A">
        <w:rPr>
          <w:rFonts w:ascii="Arial" w:hAnsi="Arial" w:cs="Arial"/>
          <w:lang w:eastAsia="en-US"/>
        </w:rPr>
        <w:t>Področje informatizacije dispečerske službe zdravstva je bilo odlično digitalizirano, vendar je ostalo še veliko izzivov za prihodnje</w:t>
      </w:r>
    </w:p>
    <w:p w14:paraId="350D5516" w14:textId="77777777" w:rsidR="00B04C7A" w:rsidRPr="00C81F2A" w:rsidRDefault="00B04C7A" w:rsidP="00B04C7A">
      <w:pPr>
        <w:pStyle w:val="Navadensplet"/>
        <w:numPr>
          <w:ilvl w:val="0"/>
          <w:numId w:val="11"/>
        </w:numPr>
        <w:jc w:val="both"/>
        <w:rPr>
          <w:rFonts w:ascii="Arial" w:hAnsi="Arial" w:cs="Arial"/>
          <w:lang w:eastAsia="en-US"/>
        </w:rPr>
      </w:pPr>
      <w:r w:rsidRPr="00C81F2A">
        <w:rPr>
          <w:rFonts w:ascii="Arial" w:hAnsi="Arial" w:cs="Arial"/>
          <w:lang w:eastAsia="en-US"/>
        </w:rPr>
        <w:t>Ozavestiti je treba pomen omenjene službe za Slovenijo</w:t>
      </w:r>
    </w:p>
    <w:p w14:paraId="5B860D33" w14:textId="77777777" w:rsidR="00B04C7A" w:rsidRPr="00C81F2A" w:rsidRDefault="00B04C7A" w:rsidP="00B04C7A">
      <w:pPr>
        <w:pStyle w:val="Navadensplet"/>
        <w:numPr>
          <w:ilvl w:val="0"/>
          <w:numId w:val="11"/>
        </w:numPr>
        <w:jc w:val="both"/>
        <w:rPr>
          <w:rFonts w:ascii="Arial" w:hAnsi="Arial" w:cs="Arial"/>
          <w:lang w:eastAsia="en-US"/>
        </w:rPr>
      </w:pPr>
      <w:r w:rsidRPr="00C81F2A">
        <w:rPr>
          <w:rFonts w:ascii="Arial" w:hAnsi="Arial" w:cs="Arial"/>
          <w:lang w:eastAsia="en-US"/>
        </w:rPr>
        <w:t>Soočiti se je potrebno s problematiko kibernetske kriminalitete v zdravstvu in na splošno</w:t>
      </w:r>
    </w:p>
    <w:p w14:paraId="40B5400F" w14:textId="77777777" w:rsidR="00B04C7A" w:rsidRPr="00C81F2A" w:rsidRDefault="00B04C7A" w:rsidP="00B04C7A">
      <w:pPr>
        <w:pStyle w:val="Navadensplet"/>
        <w:numPr>
          <w:ilvl w:val="0"/>
          <w:numId w:val="11"/>
        </w:numPr>
        <w:jc w:val="both"/>
        <w:rPr>
          <w:rFonts w:ascii="Arial" w:hAnsi="Arial" w:cs="Arial"/>
        </w:rPr>
      </w:pPr>
      <w:r w:rsidRPr="00C81F2A">
        <w:rPr>
          <w:rFonts w:ascii="Arial" w:hAnsi="Arial" w:cs="Arial"/>
        </w:rPr>
        <w:t>Področje digitalnih kompetenc zdravstvenih delavcev in pacientov je potrebno neprestano nadgrajevati</w:t>
      </w:r>
    </w:p>
    <w:p w14:paraId="046753D3" w14:textId="77777777" w:rsidR="00B04C7A" w:rsidRPr="00C81F2A" w:rsidRDefault="00B04C7A" w:rsidP="00B04C7A">
      <w:pPr>
        <w:pStyle w:val="Navadensplet"/>
        <w:numPr>
          <w:ilvl w:val="0"/>
          <w:numId w:val="11"/>
        </w:numPr>
        <w:jc w:val="both"/>
        <w:rPr>
          <w:rFonts w:ascii="Arial" w:hAnsi="Arial" w:cs="Arial"/>
        </w:rPr>
      </w:pPr>
      <w:r w:rsidRPr="00C81F2A">
        <w:rPr>
          <w:rFonts w:ascii="Arial" w:hAnsi="Arial" w:cs="Arial"/>
        </w:rPr>
        <w:t>V formalno in neformalno izobraževanje medicinskih sester in babic ter ostalih zdravstvenih delavcev je potrebno vključiti znanja za kompetentno sodelovanje v procesu razvoja programskih rešitev</w:t>
      </w:r>
    </w:p>
    <w:p w14:paraId="0B076700" w14:textId="77777777" w:rsidR="00B04C7A" w:rsidRPr="00C81F2A" w:rsidRDefault="00B04C7A" w:rsidP="00B04C7A">
      <w:pPr>
        <w:pStyle w:val="Navadensplet"/>
        <w:numPr>
          <w:ilvl w:val="0"/>
          <w:numId w:val="11"/>
        </w:numPr>
        <w:jc w:val="both"/>
        <w:rPr>
          <w:rFonts w:ascii="Arial" w:hAnsi="Arial" w:cs="Arial"/>
        </w:rPr>
      </w:pPr>
      <w:r w:rsidRPr="00C81F2A">
        <w:rPr>
          <w:rFonts w:ascii="Arial" w:hAnsi="Arial" w:cs="Arial"/>
        </w:rPr>
        <w:t>Podkrepiti sodelovanje med snovalci informacijskih rešitev in strokovnjaki zdravstvene in babiške nege od začetka snovanja informacijskih sistemov</w:t>
      </w:r>
    </w:p>
    <w:p w14:paraId="2803902D" w14:textId="77777777" w:rsidR="00B04C7A" w:rsidRPr="00C81F2A" w:rsidRDefault="00B04C7A" w:rsidP="00B04C7A">
      <w:pPr>
        <w:pStyle w:val="Navadensplet"/>
        <w:ind w:left="720"/>
        <w:jc w:val="both"/>
        <w:rPr>
          <w:rFonts w:ascii="Arial" w:hAnsi="Arial" w:cs="Arial"/>
          <w:lang w:eastAsia="en-US"/>
        </w:rPr>
      </w:pPr>
      <w:r w:rsidRPr="00C81F2A">
        <w:rPr>
          <w:rFonts w:ascii="Arial" w:hAnsi="Arial" w:cs="Arial"/>
          <w:lang w:eastAsia="en-US"/>
        </w:rPr>
        <w:t xml:space="preserve">Plan SIZN za 2025: </w:t>
      </w:r>
    </w:p>
    <w:p w14:paraId="2BBEE258" w14:textId="77777777" w:rsidR="00B04C7A" w:rsidRPr="00C81F2A" w:rsidRDefault="00B04C7A" w:rsidP="00B04C7A">
      <w:pPr>
        <w:pStyle w:val="Odstavekseznama"/>
        <w:numPr>
          <w:ilvl w:val="0"/>
          <w:numId w:val="13"/>
        </w:numPr>
        <w:autoSpaceDE w:val="0"/>
        <w:autoSpaceDN w:val="0"/>
        <w:adjustRightInd w:val="0"/>
        <w:spacing w:line="240" w:lineRule="atLeast"/>
        <w:rPr>
          <w:rFonts w:ascii="Arial" w:hAnsi="Arial" w:cs="Arial"/>
          <w:sz w:val="24"/>
          <w:szCs w:val="24"/>
          <w:lang w:val="sl-SI"/>
        </w:rPr>
      </w:pPr>
      <w:r w:rsidRPr="00C81F2A">
        <w:rPr>
          <w:rFonts w:ascii="Arial" w:hAnsi="Arial" w:cs="Arial"/>
          <w:sz w:val="24"/>
          <w:szCs w:val="24"/>
          <w:lang w:val="sl-SI"/>
        </w:rPr>
        <w:t>Področje digitalnih kompetenc zdravstvenih delavcev in pacientov je potrebno neprestano nadgrajevati</w:t>
      </w:r>
    </w:p>
    <w:p w14:paraId="54FE1532" w14:textId="77777777" w:rsidR="00B04C7A" w:rsidRPr="00C81F2A" w:rsidRDefault="00B04C7A" w:rsidP="00B04C7A">
      <w:pPr>
        <w:pStyle w:val="Odstavekseznama"/>
        <w:numPr>
          <w:ilvl w:val="0"/>
          <w:numId w:val="13"/>
        </w:numPr>
        <w:autoSpaceDE w:val="0"/>
        <w:autoSpaceDN w:val="0"/>
        <w:adjustRightInd w:val="0"/>
        <w:spacing w:line="240" w:lineRule="atLeast"/>
        <w:rPr>
          <w:rFonts w:ascii="Arial" w:hAnsi="Arial" w:cs="Arial"/>
          <w:sz w:val="24"/>
          <w:szCs w:val="24"/>
          <w:lang w:val="sl-SI"/>
        </w:rPr>
      </w:pPr>
      <w:r w:rsidRPr="00C81F2A">
        <w:rPr>
          <w:rFonts w:ascii="Arial" w:hAnsi="Arial" w:cs="Arial"/>
          <w:sz w:val="24"/>
          <w:szCs w:val="24"/>
          <w:lang w:val="sl-SI"/>
        </w:rPr>
        <w:t>V formalno in neformalno izobraževanje medicinskih sester in babic ter ostalih zdravstvenih delavcev je potrebno vključiti znanja za kompetentno sodelovanje v procesu razvoja programskih rešitev</w:t>
      </w:r>
    </w:p>
    <w:p w14:paraId="32800717" w14:textId="77777777" w:rsidR="00B04C7A" w:rsidRPr="00C81F2A" w:rsidRDefault="00B04C7A" w:rsidP="00B04C7A">
      <w:pPr>
        <w:pStyle w:val="Odstavekseznama"/>
        <w:numPr>
          <w:ilvl w:val="0"/>
          <w:numId w:val="13"/>
        </w:numPr>
        <w:autoSpaceDE w:val="0"/>
        <w:autoSpaceDN w:val="0"/>
        <w:adjustRightInd w:val="0"/>
        <w:spacing w:line="240" w:lineRule="atLeast"/>
        <w:rPr>
          <w:rFonts w:ascii="Arial" w:hAnsi="Arial" w:cs="Arial"/>
          <w:sz w:val="24"/>
          <w:szCs w:val="24"/>
          <w:lang w:val="sl-SI"/>
        </w:rPr>
      </w:pPr>
      <w:r w:rsidRPr="00C81F2A">
        <w:rPr>
          <w:rFonts w:ascii="Arial" w:hAnsi="Arial" w:cs="Arial"/>
          <w:sz w:val="24"/>
          <w:szCs w:val="24"/>
          <w:lang w:val="sl-SI"/>
        </w:rPr>
        <w:t>Podkrepiti sodelovanje med snovalci informacijskih rešitev in strokovnjaki zdravstvene in babiške nege od začetka snovanja informacijskih sistemov</w:t>
      </w:r>
    </w:p>
    <w:p w14:paraId="749CD4B8" w14:textId="77777777" w:rsidR="00B04C7A" w:rsidRPr="00C81F2A" w:rsidRDefault="00B04C7A" w:rsidP="00B04C7A">
      <w:pPr>
        <w:pStyle w:val="Odstavekseznama"/>
        <w:autoSpaceDE w:val="0"/>
        <w:autoSpaceDN w:val="0"/>
        <w:adjustRightInd w:val="0"/>
        <w:spacing w:line="240" w:lineRule="atLeast"/>
        <w:ind w:left="1440"/>
        <w:rPr>
          <w:rFonts w:ascii="Arial" w:hAnsi="Arial" w:cs="Arial"/>
          <w:b/>
          <w:color w:val="007BB8"/>
          <w:sz w:val="24"/>
          <w:szCs w:val="24"/>
          <w:lang w:val="sl-SI"/>
        </w:rPr>
      </w:pPr>
    </w:p>
    <w:p w14:paraId="3D32BD04" w14:textId="77777777" w:rsidR="00A04D6C" w:rsidRPr="00C81F2A" w:rsidRDefault="00A04D6C" w:rsidP="00A04D6C">
      <w:pPr>
        <w:autoSpaceDE w:val="0"/>
        <w:autoSpaceDN w:val="0"/>
        <w:adjustRightInd w:val="0"/>
        <w:spacing w:line="240" w:lineRule="atLeast"/>
        <w:ind w:left="1440"/>
        <w:jc w:val="both"/>
        <w:rPr>
          <w:rFonts w:ascii="Arial" w:hAnsi="Arial" w:cs="Arial"/>
          <w:b/>
          <w:color w:val="007BB8"/>
          <w:sz w:val="24"/>
          <w:szCs w:val="24"/>
        </w:rPr>
      </w:pPr>
    </w:p>
    <w:p w14:paraId="29859456" w14:textId="77777777" w:rsidR="00163F1F" w:rsidRPr="00C81F2A" w:rsidRDefault="00163F1F" w:rsidP="00A04D6C">
      <w:pPr>
        <w:autoSpaceDE w:val="0"/>
        <w:autoSpaceDN w:val="0"/>
        <w:adjustRightInd w:val="0"/>
        <w:spacing w:line="240" w:lineRule="atLeast"/>
        <w:ind w:left="1440"/>
        <w:jc w:val="both"/>
        <w:rPr>
          <w:rFonts w:ascii="Arial" w:hAnsi="Arial" w:cs="Arial"/>
          <w:b/>
          <w:color w:val="000000"/>
          <w:sz w:val="24"/>
          <w:szCs w:val="24"/>
        </w:rPr>
      </w:pPr>
    </w:p>
    <w:p w14:paraId="78FCB5F2" w14:textId="77777777" w:rsidR="002E024F" w:rsidRPr="00C81F2A" w:rsidRDefault="002E024F" w:rsidP="002E024F">
      <w:pPr>
        <w:ind w:left="720"/>
        <w:jc w:val="both"/>
        <w:rPr>
          <w:rFonts w:ascii="Arial" w:hAnsi="Arial" w:cs="Arial"/>
          <w:b/>
          <w:iCs/>
          <w:color w:val="000000" w:themeColor="text1"/>
          <w:sz w:val="36"/>
          <w:szCs w:val="36"/>
        </w:rPr>
      </w:pPr>
      <w:r w:rsidRPr="00C81F2A">
        <w:rPr>
          <w:rFonts w:ascii="Arial" w:hAnsi="Arial" w:cs="Arial"/>
          <w:b/>
          <w:iCs/>
          <w:color w:val="000000" w:themeColor="text1"/>
          <w:sz w:val="24"/>
          <w:szCs w:val="24"/>
        </w:rPr>
        <w:t>Sekcija HL7 Slovenija (B. Leskošek)</w:t>
      </w:r>
    </w:p>
    <w:p w14:paraId="11DCEF3E" w14:textId="77777777" w:rsidR="002E024F" w:rsidRPr="00C81F2A" w:rsidRDefault="002E024F" w:rsidP="002E024F">
      <w:pPr>
        <w:autoSpaceDE w:val="0"/>
        <w:autoSpaceDN w:val="0"/>
        <w:adjustRightInd w:val="0"/>
        <w:spacing w:line="240" w:lineRule="atLeast"/>
        <w:ind w:left="720"/>
        <w:jc w:val="both"/>
        <w:rPr>
          <w:rFonts w:ascii="Garamond" w:hAnsi="Garamond" w:cs="Arial"/>
          <w:iCs/>
          <w:color w:val="000000" w:themeColor="text1"/>
          <w:sz w:val="24"/>
          <w:szCs w:val="24"/>
        </w:rPr>
      </w:pPr>
    </w:p>
    <w:p w14:paraId="63D2C768" w14:textId="77777777" w:rsidR="002E024F" w:rsidRPr="00C81F2A" w:rsidRDefault="002E024F" w:rsidP="002E024F">
      <w:pPr>
        <w:spacing w:before="120"/>
        <w:ind w:left="720"/>
        <w:jc w:val="both"/>
        <w:rPr>
          <w:rFonts w:ascii="Arial" w:hAnsi="Arial" w:cs="Arial"/>
          <w:iCs/>
          <w:color w:val="000000" w:themeColor="text1"/>
          <w:sz w:val="24"/>
          <w:szCs w:val="24"/>
        </w:rPr>
      </w:pPr>
      <w:r w:rsidRPr="00C81F2A">
        <w:rPr>
          <w:rFonts w:ascii="Arial" w:hAnsi="Arial" w:cs="Arial"/>
          <w:iCs/>
          <w:color w:val="000000" w:themeColor="text1"/>
          <w:sz w:val="24"/>
          <w:szCs w:val="24"/>
        </w:rPr>
        <w:t xml:space="preserve">V letu 2024 smo aktivno spremljali dogajanje in na področju zdravstveno informacijskih standardov, predvsem HL7 in tudi drugih ter njihovo vključevanje pri spremembah nacionalne zakonodaje, pravilnikov in smernic s področja digitalizacije zdravstvenega sistema, </w:t>
      </w:r>
      <w:proofErr w:type="spellStart"/>
      <w:r w:rsidRPr="00C81F2A">
        <w:rPr>
          <w:rFonts w:ascii="Arial" w:hAnsi="Arial" w:cs="Arial"/>
          <w:iCs/>
          <w:color w:val="000000" w:themeColor="text1"/>
          <w:sz w:val="24"/>
          <w:szCs w:val="24"/>
        </w:rPr>
        <w:t>eZdravja</w:t>
      </w:r>
      <w:proofErr w:type="spellEnd"/>
      <w:r w:rsidRPr="00C81F2A">
        <w:rPr>
          <w:rFonts w:ascii="Arial" w:hAnsi="Arial" w:cs="Arial"/>
          <w:iCs/>
          <w:color w:val="000000" w:themeColor="text1"/>
          <w:sz w:val="24"/>
          <w:szCs w:val="24"/>
        </w:rPr>
        <w:t xml:space="preserve"> in medicinske informatike.</w:t>
      </w:r>
    </w:p>
    <w:p w14:paraId="2838CF3A" w14:textId="77777777" w:rsidR="002E024F" w:rsidRPr="00C81F2A" w:rsidRDefault="002E024F" w:rsidP="002E024F">
      <w:pPr>
        <w:spacing w:before="120"/>
        <w:ind w:left="720"/>
        <w:jc w:val="both"/>
        <w:rPr>
          <w:rFonts w:ascii="Arial" w:hAnsi="Arial" w:cs="Arial"/>
          <w:iCs/>
          <w:color w:val="000000" w:themeColor="text1"/>
          <w:sz w:val="24"/>
          <w:szCs w:val="24"/>
        </w:rPr>
      </w:pPr>
      <w:r w:rsidRPr="00C81F2A">
        <w:rPr>
          <w:rFonts w:ascii="Arial" w:hAnsi="Arial" w:cs="Arial"/>
          <w:iCs/>
          <w:color w:val="000000" w:themeColor="text1"/>
          <w:sz w:val="24"/>
          <w:szCs w:val="24"/>
        </w:rPr>
        <w:lastRenderedPageBreak/>
        <w:t xml:space="preserve">Na srečanju SDMI 2024 smo 8.11.2024 izvedli srečanje IO HL7 Slovenija, kjer smo se dogovorili za boljše sodelovanje znotraj HL7 </w:t>
      </w:r>
      <w:proofErr w:type="spellStart"/>
      <w:r w:rsidRPr="00C81F2A">
        <w:rPr>
          <w:rFonts w:ascii="Arial" w:hAnsi="Arial" w:cs="Arial"/>
          <w:iCs/>
          <w:color w:val="000000" w:themeColor="text1"/>
          <w:sz w:val="24"/>
          <w:szCs w:val="24"/>
        </w:rPr>
        <w:t>Europe</w:t>
      </w:r>
      <w:proofErr w:type="spellEnd"/>
      <w:r w:rsidRPr="00C81F2A">
        <w:rPr>
          <w:rFonts w:ascii="Arial" w:hAnsi="Arial" w:cs="Arial"/>
          <w:iCs/>
          <w:color w:val="000000" w:themeColor="text1"/>
          <w:sz w:val="24"/>
          <w:szCs w:val="24"/>
        </w:rPr>
        <w:t xml:space="preserve"> preko rednega sodelovanja na sestankih HL7 </w:t>
      </w:r>
      <w:proofErr w:type="spellStart"/>
      <w:r w:rsidRPr="00C81F2A">
        <w:rPr>
          <w:rFonts w:ascii="Arial" w:hAnsi="Arial" w:cs="Arial"/>
          <w:iCs/>
          <w:color w:val="000000" w:themeColor="text1"/>
          <w:sz w:val="24"/>
          <w:szCs w:val="24"/>
        </w:rPr>
        <w:t>Europe</w:t>
      </w:r>
      <w:proofErr w:type="spellEnd"/>
      <w:r w:rsidRPr="00C81F2A">
        <w:rPr>
          <w:rFonts w:ascii="Arial" w:hAnsi="Arial" w:cs="Arial"/>
          <w:iCs/>
          <w:color w:val="000000" w:themeColor="text1"/>
          <w:sz w:val="24"/>
          <w:szCs w:val="24"/>
        </w:rPr>
        <w:t xml:space="preserve"> (in HL7 </w:t>
      </w:r>
      <w:proofErr w:type="spellStart"/>
      <w:r w:rsidRPr="00C81F2A">
        <w:rPr>
          <w:rFonts w:ascii="Arial" w:hAnsi="Arial" w:cs="Arial"/>
          <w:iCs/>
          <w:color w:val="000000" w:themeColor="text1"/>
          <w:sz w:val="24"/>
          <w:szCs w:val="24"/>
        </w:rPr>
        <w:t>International</w:t>
      </w:r>
      <w:proofErr w:type="spellEnd"/>
      <w:r w:rsidRPr="00C81F2A">
        <w:rPr>
          <w:rFonts w:ascii="Arial" w:hAnsi="Arial" w:cs="Arial"/>
          <w:iCs/>
          <w:color w:val="000000" w:themeColor="text1"/>
          <w:sz w:val="24"/>
          <w:szCs w:val="24"/>
        </w:rPr>
        <w:t>) in izvedbo izobraževalnih dogodkov s predstavitvijo dobrih praks iz drugih podružnic HL7 v regiji.</w:t>
      </w:r>
    </w:p>
    <w:p w14:paraId="2672B3DF" w14:textId="77777777" w:rsidR="002E024F" w:rsidRPr="00C81F2A" w:rsidRDefault="002E024F" w:rsidP="002E024F">
      <w:pPr>
        <w:spacing w:before="120"/>
        <w:ind w:left="720"/>
        <w:jc w:val="both"/>
        <w:rPr>
          <w:rFonts w:ascii="Arial" w:hAnsi="Arial" w:cs="Arial"/>
          <w:iCs/>
          <w:color w:val="000000" w:themeColor="text1"/>
          <w:sz w:val="24"/>
          <w:szCs w:val="24"/>
        </w:rPr>
      </w:pPr>
      <w:r w:rsidRPr="00C81F2A">
        <w:rPr>
          <w:rFonts w:ascii="Arial" w:hAnsi="Arial" w:cs="Arial"/>
          <w:iCs/>
          <w:color w:val="000000" w:themeColor="text1"/>
          <w:sz w:val="24"/>
          <w:szCs w:val="24"/>
        </w:rPr>
        <w:t xml:space="preserve">Do konca leta 2024 smo poročali HL7 </w:t>
      </w:r>
      <w:proofErr w:type="spellStart"/>
      <w:r w:rsidRPr="00C81F2A">
        <w:rPr>
          <w:rFonts w:ascii="Arial" w:hAnsi="Arial" w:cs="Arial"/>
          <w:iCs/>
          <w:color w:val="000000" w:themeColor="text1"/>
          <w:sz w:val="24"/>
          <w:szCs w:val="24"/>
        </w:rPr>
        <w:t>International</w:t>
      </w:r>
      <w:proofErr w:type="spellEnd"/>
      <w:r w:rsidRPr="00C81F2A">
        <w:rPr>
          <w:rFonts w:ascii="Arial" w:hAnsi="Arial" w:cs="Arial"/>
          <w:iCs/>
          <w:color w:val="000000" w:themeColor="text1"/>
          <w:sz w:val="24"/>
          <w:szCs w:val="24"/>
        </w:rPr>
        <w:t xml:space="preserve"> ter poravnali vse zapadle obveznosti do HL7 </w:t>
      </w:r>
      <w:proofErr w:type="spellStart"/>
      <w:r w:rsidRPr="00C81F2A">
        <w:rPr>
          <w:rFonts w:ascii="Arial" w:hAnsi="Arial" w:cs="Arial"/>
          <w:iCs/>
          <w:color w:val="000000" w:themeColor="text1"/>
          <w:sz w:val="24"/>
          <w:szCs w:val="24"/>
        </w:rPr>
        <w:t>International</w:t>
      </w:r>
      <w:proofErr w:type="spellEnd"/>
      <w:r w:rsidRPr="00C81F2A">
        <w:rPr>
          <w:rFonts w:ascii="Arial" w:hAnsi="Arial" w:cs="Arial"/>
          <w:iCs/>
          <w:color w:val="000000" w:themeColor="text1"/>
          <w:sz w:val="24"/>
          <w:szCs w:val="24"/>
        </w:rPr>
        <w:t>.</w:t>
      </w:r>
    </w:p>
    <w:p w14:paraId="196B36A6" w14:textId="77777777" w:rsidR="002E024F" w:rsidRPr="00C81F2A" w:rsidRDefault="002E024F" w:rsidP="002E024F">
      <w:pPr>
        <w:spacing w:before="120"/>
        <w:ind w:left="720"/>
        <w:jc w:val="both"/>
        <w:rPr>
          <w:rFonts w:ascii="Arial" w:hAnsi="Arial" w:cs="Arial"/>
          <w:iCs/>
          <w:color w:val="000000" w:themeColor="text1"/>
          <w:sz w:val="24"/>
          <w:szCs w:val="24"/>
        </w:rPr>
      </w:pPr>
      <w:r w:rsidRPr="00C81F2A">
        <w:rPr>
          <w:rFonts w:ascii="Arial" w:hAnsi="Arial" w:cs="Arial"/>
          <w:iCs/>
          <w:color w:val="000000" w:themeColor="text1"/>
          <w:sz w:val="24"/>
          <w:szCs w:val="24"/>
        </w:rPr>
        <w:t xml:space="preserve">V letu 2025 se bomo udeležili vsaj enega srečanja HL7 </w:t>
      </w:r>
      <w:proofErr w:type="spellStart"/>
      <w:r w:rsidRPr="00C81F2A">
        <w:rPr>
          <w:rFonts w:ascii="Arial" w:hAnsi="Arial" w:cs="Arial"/>
          <w:iCs/>
          <w:color w:val="000000" w:themeColor="text1"/>
          <w:sz w:val="24"/>
          <w:szCs w:val="24"/>
        </w:rPr>
        <w:t>Europe</w:t>
      </w:r>
      <w:proofErr w:type="spellEnd"/>
      <w:r w:rsidRPr="00C81F2A">
        <w:rPr>
          <w:rFonts w:ascii="Arial" w:hAnsi="Arial" w:cs="Arial"/>
          <w:iCs/>
          <w:color w:val="000000" w:themeColor="text1"/>
          <w:sz w:val="24"/>
          <w:szCs w:val="24"/>
        </w:rPr>
        <w:t xml:space="preserve"> in izvedli predstavitve in izobraževanja na kongresu SDMI 2025 in v ločenem dogodku (lahko tudi v povezavi z drugimi aktualnimi vsebinami s področja medicinske informatike, digitalizacije v zdravstvu in </w:t>
      </w:r>
      <w:proofErr w:type="spellStart"/>
      <w:r w:rsidRPr="00C81F2A">
        <w:rPr>
          <w:rFonts w:ascii="Arial" w:hAnsi="Arial" w:cs="Arial"/>
          <w:iCs/>
          <w:color w:val="000000" w:themeColor="text1"/>
          <w:sz w:val="24"/>
          <w:szCs w:val="24"/>
        </w:rPr>
        <w:t>eZdravja</w:t>
      </w:r>
      <w:proofErr w:type="spellEnd"/>
      <w:r w:rsidRPr="00C81F2A">
        <w:rPr>
          <w:rFonts w:ascii="Arial" w:hAnsi="Arial" w:cs="Arial"/>
          <w:iCs/>
          <w:color w:val="000000" w:themeColor="text1"/>
          <w:sz w:val="24"/>
          <w:szCs w:val="24"/>
        </w:rPr>
        <w:t>).</w:t>
      </w:r>
    </w:p>
    <w:p w14:paraId="411C4077" w14:textId="77777777" w:rsidR="002E024F" w:rsidRPr="00C81F2A" w:rsidRDefault="002E024F" w:rsidP="002E024F">
      <w:pPr>
        <w:spacing w:before="120"/>
        <w:ind w:left="720"/>
        <w:jc w:val="both"/>
        <w:rPr>
          <w:rFonts w:ascii="Arial" w:hAnsi="Arial" w:cs="Arial"/>
          <w:iCs/>
          <w:color w:val="000000" w:themeColor="text1"/>
          <w:sz w:val="24"/>
          <w:szCs w:val="24"/>
        </w:rPr>
      </w:pPr>
      <w:r w:rsidRPr="00C81F2A">
        <w:rPr>
          <w:rFonts w:ascii="Arial" w:hAnsi="Arial" w:cs="Arial"/>
          <w:iCs/>
          <w:color w:val="000000" w:themeColor="text1"/>
          <w:sz w:val="24"/>
          <w:szCs w:val="24"/>
        </w:rPr>
        <w:t>Izboljšali bomo sodelovanje med ključnimi deležniki, poskusili bolj vključiti Ministrstvo za zdravje in njegove organe povezane z vzpostavljanjem zdravstveno informacijskih standardov.</w:t>
      </w:r>
    </w:p>
    <w:p w14:paraId="73E1FDFA" w14:textId="77777777" w:rsidR="002E024F" w:rsidRPr="00C81F2A" w:rsidRDefault="002E024F" w:rsidP="002E024F">
      <w:pPr>
        <w:spacing w:before="120"/>
        <w:ind w:left="720"/>
        <w:jc w:val="both"/>
        <w:rPr>
          <w:rFonts w:ascii="Arial" w:hAnsi="Arial" w:cs="Arial"/>
          <w:b/>
          <w:iCs/>
          <w:color w:val="000000" w:themeColor="text1"/>
          <w:sz w:val="24"/>
          <w:szCs w:val="24"/>
        </w:rPr>
      </w:pPr>
      <w:r w:rsidRPr="00C81F2A">
        <w:rPr>
          <w:rFonts w:ascii="Arial" w:hAnsi="Arial" w:cs="Arial"/>
          <w:iCs/>
          <w:color w:val="000000" w:themeColor="text1"/>
          <w:sz w:val="24"/>
          <w:szCs w:val="24"/>
        </w:rPr>
        <w:t>Posodobili bomo spletišče HL7.si (</w:t>
      </w:r>
      <w:hyperlink r:id="rId9" w:history="1">
        <w:r w:rsidRPr="00C81F2A">
          <w:rPr>
            <w:rStyle w:val="Hiperpovezava"/>
            <w:rFonts w:ascii="Arial" w:hAnsi="Arial" w:cs="Arial"/>
            <w:iCs/>
            <w:color w:val="000000" w:themeColor="text1"/>
            <w:sz w:val="24"/>
            <w:szCs w:val="24"/>
          </w:rPr>
          <w:t>https://hl7.si/</w:t>
        </w:r>
      </w:hyperlink>
      <w:r w:rsidRPr="00C81F2A">
        <w:rPr>
          <w:rFonts w:ascii="Arial" w:hAnsi="Arial" w:cs="Arial"/>
          <w:iCs/>
          <w:color w:val="000000" w:themeColor="text1"/>
          <w:sz w:val="24"/>
          <w:szCs w:val="24"/>
        </w:rPr>
        <w:t>) in ga enakovredno vključili v spletišče SDMI, ki ga bomo v letu 2025 v celoti prenovili. Promovirali aktivnosti podružnice HL7 Slovenija tudi z namenom pridobitve aktivnih novih članov.</w:t>
      </w:r>
    </w:p>
    <w:p w14:paraId="4752542C" w14:textId="77777777" w:rsidR="00356E91" w:rsidRPr="00C81F2A" w:rsidRDefault="00356E91" w:rsidP="006E2C69">
      <w:pPr>
        <w:autoSpaceDE w:val="0"/>
        <w:autoSpaceDN w:val="0"/>
        <w:adjustRightInd w:val="0"/>
        <w:spacing w:line="240" w:lineRule="atLeast"/>
        <w:ind w:left="720"/>
        <w:jc w:val="both"/>
        <w:rPr>
          <w:rFonts w:ascii="Arial" w:hAnsi="Arial" w:cs="Arial"/>
          <w:b/>
          <w:color w:val="000000"/>
          <w:sz w:val="24"/>
          <w:szCs w:val="24"/>
        </w:rPr>
      </w:pPr>
    </w:p>
    <w:p w14:paraId="6628F739" w14:textId="77777777" w:rsidR="00FC7B08" w:rsidRPr="00C81F2A" w:rsidRDefault="00FC7B08" w:rsidP="006E2C69">
      <w:pPr>
        <w:autoSpaceDE w:val="0"/>
        <w:autoSpaceDN w:val="0"/>
        <w:adjustRightInd w:val="0"/>
        <w:spacing w:line="240" w:lineRule="atLeast"/>
        <w:ind w:left="720"/>
        <w:jc w:val="both"/>
        <w:rPr>
          <w:rFonts w:ascii="Arial" w:hAnsi="Arial" w:cs="Arial"/>
          <w:b/>
          <w:color w:val="000000"/>
          <w:sz w:val="24"/>
          <w:szCs w:val="24"/>
        </w:rPr>
      </w:pPr>
    </w:p>
    <w:p w14:paraId="6015638F" w14:textId="77777777" w:rsidR="00FC7B08" w:rsidRPr="00C81F2A" w:rsidRDefault="00FC7B08" w:rsidP="006E2C69">
      <w:pPr>
        <w:autoSpaceDE w:val="0"/>
        <w:autoSpaceDN w:val="0"/>
        <w:adjustRightInd w:val="0"/>
        <w:spacing w:line="240" w:lineRule="atLeast"/>
        <w:ind w:left="720"/>
        <w:jc w:val="both"/>
        <w:rPr>
          <w:rFonts w:ascii="Arial" w:hAnsi="Arial" w:cs="Arial"/>
          <w:b/>
          <w:color w:val="000000"/>
          <w:sz w:val="24"/>
          <w:szCs w:val="24"/>
        </w:rPr>
      </w:pPr>
    </w:p>
    <w:p w14:paraId="3396C279" w14:textId="69B5955B" w:rsidR="008E0A94" w:rsidRPr="00C81F2A" w:rsidRDefault="008E0A94" w:rsidP="008E0A94">
      <w:pPr>
        <w:autoSpaceDE w:val="0"/>
        <w:autoSpaceDN w:val="0"/>
        <w:adjustRightInd w:val="0"/>
        <w:spacing w:line="240" w:lineRule="atLeast"/>
        <w:ind w:left="720"/>
        <w:jc w:val="both"/>
        <w:rPr>
          <w:rFonts w:ascii="Arial" w:hAnsi="Arial" w:cs="Arial"/>
          <w:i/>
          <w:iCs/>
          <w:sz w:val="24"/>
          <w:szCs w:val="24"/>
        </w:rPr>
      </w:pPr>
    </w:p>
    <w:p w14:paraId="2FC29192" w14:textId="77777777" w:rsidR="00246359" w:rsidRPr="00C81F2A" w:rsidRDefault="00246359" w:rsidP="008E0A94">
      <w:pPr>
        <w:autoSpaceDE w:val="0"/>
        <w:autoSpaceDN w:val="0"/>
        <w:adjustRightInd w:val="0"/>
        <w:spacing w:line="240" w:lineRule="atLeast"/>
        <w:ind w:left="720"/>
        <w:jc w:val="both"/>
        <w:rPr>
          <w:rFonts w:ascii="Arial" w:hAnsi="Arial" w:cs="Arial"/>
          <w:i/>
          <w:iCs/>
          <w:sz w:val="24"/>
          <w:szCs w:val="24"/>
        </w:rPr>
      </w:pPr>
    </w:p>
    <w:p w14:paraId="0787D440" w14:textId="77777777" w:rsidR="00E01AD9" w:rsidRPr="00C81F2A" w:rsidRDefault="00801885" w:rsidP="00E01AD9">
      <w:pPr>
        <w:autoSpaceDE w:val="0"/>
        <w:autoSpaceDN w:val="0"/>
        <w:adjustRightInd w:val="0"/>
        <w:spacing w:line="240" w:lineRule="atLeast"/>
        <w:ind w:left="720"/>
        <w:jc w:val="both"/>
        <w:rPr>
          <w:rFonts w:ascii="Arial" w:hAnsi="Arial" w:cs="Arial"/>
          <w:b/>
          <w:bCs/>
          <w:sz w:val="24"/>
          <w:szCs w:val="24"/>
        </w:rPr>
      </w:pPr>
      <w:r w:rsidRPr="00C81F2A">
        <w:rPr>
          <w:rFonts w:ascii="Arial" w:hAnsi="Arial" w:cs="Arial"/>
          <w:b/>
          <w:sz w:val="24"/>
          <w:szCs w:val="24"/>
        </w:rPr>
        <w:t xml:space="preserve">Področje </w:t>
      </w:r>
      <w:bookmarkStart w:id="0" w:name="_Hlk197949909"/>
      <w:r w:rsidRPr="00C81F2A">
        <w:rPr>
          <w:rFonts w:ascii="Arial" w:hAnsi="Arial" w:cs="Arial"/>
          <w:b/>
          <w:sz w:val="24"/>
          <w:szCs w:val="24"/>
        </w:rPr>
        <w:t>storitev za zdravje na daljavo</w:t>
      </w:r>
      <w:bookmarkEnd w:id="0"/>
      <w:r w:rsidR="00E01AD9" w:rsidRPr="00C81F2A">
        <w:rPr>
          <w:rFonts w:ascii="Arial" w:hAnsi="Arial" w:cs="Arial"/>
          <w:b/>
          <w:bCs/>
          <w:sz w:val="24"/>
          <w:szCs w:val="24"/>
        </w:rPr>
        <w:t xml:space="preserve"> (Drago </w:t>
      </w:r>
      <w:proofErr w:type="spellStart"/>
      <w:r w:rsidR="00E01AD9" w:rsidRPr="00C81F2A">
        <w:rPr>
          <w:rFonts w:ascii="Arial" w:hAnsi="Arial" w:cs="Arial"/>
          <w:b/>
          <w:bCs/>
          <w:sz w:val="24"/>
          <w:szCs w:val="24"/>
        </w:rPr>
        <w:t>Rudel</w:t>
      </w:r>
      <w:proofErr w:type="spellEnd"/>
      <w:r w:rsidR="00E01AD9" w:rsidRPr="00C81F2A">
        <w:rPr>
          <w:rFonts w:ascii="Arial" w:hAnsi="Arial" w:cs="Arial"/>
          <w:b/>
          <w:bCs/>
          <w:sz w:val="24"/>
          <w:szCs w:val="24"/>
        </w:rPr>
        <w:t>)</w:t>
      </w:r>
    </w:p>
    <w:p w14:paraId="1CB25349" w14:textId="00E65E3D" w:rsidR="00801885" w:rsidRPr="00C81F2A" w:rsidRDefault="00801885" w:rsidP="00A21EF4">
      <w:pPr>
        <w:autoSpaceDE w:val="0"/>
        <w:autoSpaceDN w:val="0"/>
        <w:adjustRightInd w:val="0"/>
        <w:spacing w:line="240" w:lineRule="atLeast"/>
        <w:ind w:left="360"/>
        <w:jc w:val="both"/>
        <w:rPr>
          <w:rFonts w:ascii="Arial" w:hAnsi="Arial" w:cs="Arial"/>
          <w:b/>
          <w:sz w:val="28"/>
          <w:szCs w:val="28"/>
        </w:rPr>
      </w:pPr>
    </w:p>
    <w:p w14:paraId="0031E35A" w14:textId="77777777" w:rsidR="00801885" w:rsidRPr="00C81F2A" w:rsidRDefault="00801885" w:rsidP="00A21EF4">
      <w:pPr>
        <w:autoSpaceDE w:val="0"/>
        <w:autoSpaceDN w:val="0"/>
        <w:adjustRightInd w:val="0"/>
        <w:spacing w:line="240" w:lineRule="atLeast"/>
        <w:ind w:left="360"/>
        <w:jc w:val="both"/>
        <w:rPr>
          <w:rFonts w:ascii="Arial" w:hAnsi="Arial" w:cs="Arial"/>
          <w:b/>
          <w:sz w:val="24"/>
          <w:szCs w:val="24"/>
        </w:rPr>
      </w:pPr>
    </w:p>
    <w:p w14:paraId="14EBA048" w14:textId="77777777" w:rsidR="00801885" w:rsidRPr="00C81F2A" w:rsidRDefault="00801885" w:rsidP="00A21EF4">
      <w:pPr>
        <w:pStyle w:val="Navadensplet"/>
        <w:numPr>
          <w:ilvl w:val="0"/>
          <w:numId w:val="7"/>
        </w:numPr>
        <w:spacing w:before="0" w:beforeAutospacing="0" w:after="240" w:afterAutospacing="0"/>
        <w:jc w:val="both"/>
        <w:rPr>
          <w:rFonts w:ascii="Arial" w:hAnsi="Arial" w:cs="Arial"/>
          <w:b/>
          <w:bCs/>
          <w:lang w:eastAsia="en-US"/>
        </w:rPr>
      </w:pPr>
      <w:proofErr w:type="spellStart"/>
      <w:r w:rsidRPr="00C81F2A">
        <w:rPr>
          <w:rFonts w:ascii="Arial" w:hAnsi="Arial" w:cs="Arial"/>
          <w:b/>
          <w:bCs/>
          <w:lang w:eastAsia="en-US"/>
        </w:rPr>
        <w:t>Telemedicina</w:t>
      </w:r>
      <w:proofErr w:type="spellEnd"/>
      <w:r w:rsidRPr="00C81F2A">
        <w:rPr>
          <w:rFonts w:ascii="Arial" w:hAnsi="Arial" w:cs="Arial"/>
          <w:b/>
          <w:bCs/>
          <w:lang w:eastAsia="en-US"/>
        </w:rPr>
        <w:t xml:space="preserve"> na kongresu MI'2024</w:t>
      </w:r>
    </w:p>
    <w:p w14:paraId="2E70A08F" w14:textId="77777777" w:rsidR="00801885" w:rsidRPr="00C81F2A" w:rsidRDefault="00801885" w:rsidP="00A21EF4">
      <w:pPr>
        <w:pStyle w:val="Navadensplet"/>
        <w:spacing w:before="0" w:beforeAutospacing="0" w:after="240" w:afterAutospacing="0"/>
        <w:ind w:left="720"/>
        <w:jc w:val="both"/>
        <w:rPr>
          <w:rFonts w:ascii="Arial" w:hAnsi="Arial" w:cs="Arial"/>
          <w:lang w:eastAsia="en-US"/>
        </w:rPr>
      </w:pPr>
      <w:r w:rsidRPr="00C81F2A">
        <w:rPr>
          <w:rFonts w:ascii="Arial" w:hAnsi="Arial" w:cs="Arial"/>
          <w:lang w:eastAsia="en-US"/>
        </w:rPr>
        <w:t xml:space="preserve">Na kongresu MI'2024 v dneh 7. in 8. novembra 2024 v Zrečah sta bila dva prispevka s področja storitev za zdravje na daljavo: o mednarodnih standardih (Neja Samar Brenčič) ter predstavitev </w:t>
      </w:r>
      <w:proofErr w:type="spellStart"/>
      <w:r w:rsidRPr="00C81F2A">
        <w:rPr>
          <w:rFonts w:ascii="Arial" w:hAnsi="Arial" w:cs="Arial"/>
          <w:lang w:eastAsia="en-US"/>
        </w:rPr>
        <w:t>telemedicinskih</w:t>
      </w:r>
      <w:proofErr w:type="spellEnd"/>
      <w:r w:rsidRPr="00C81F2A">
        <w:rPr>
          <w:rFonts w:ascii="Arial" w:hAnsi="Arial" w:cs="Arial"/>
          <w:lang w:eastAsia="en-US"/>
        </w:rPr>
        <w:t xml:space="preserve"> storitev UKC-LJ in Telekom-a  Slovenije.</w:t>
      </w:r>
    </w:p>
    <w:p w14:paraId="31CC4AD9" w14:textId="77777777" w:rsidR="00801885" w:rsidRPr="00C81F2A" w:rsidRDefault="00801885" w:rsidP="00A21EF4">
      <w:pPr>
        <w:pStyle w:val="Navadensplet"/>
        <w:numPr>
          <w:ilvl w:val="0"/>
          <w:numId w:val="7"/>
        </w:numPr>
        <w:spacing w:before="0" w:beforeAutospacing="0" w:after="240" w:afterAutospacing="0"/>
        <w:jc w:val="both"/>
        <w:rPr>
          <w:rFonts w:ascii="Arial" w:hAnsi="Arial" w:cs="Arial"/>
          <w:b/>
          <w:bCs/>
          <w:lang w:eastAsia="en-US"/>
        </w:rPr>
      </w:pPr>
      <w:r w:rsidRPr="00C81F2A">
        <w:rPr>
          <w:rFonts w:ascii="Arial" w:hAnsi="Arial" w:cs="Arial"/>
          <w:b/>
          <w:bCs/>
          <w:lang w:eastAsia="en-US"/>
        </w:rPr>
        <w:t xml:space="preserve">Sodelovanje z mednarodnim združenjem za </w:t>
      </w:r>
      <w:proofErr w:type="spellStart"/>
      <w:r w:rsidRPr="00C81F2A">
        <w:rPr>
          <w:rFonts w:ascii="Arial" w:hAnsi="Arial" w:cs="Arial"/>
          <w:b/>
          <w:bCs/>
          <w:lang w:eastAsia="en-US"/>
        </w:rPr>
        <w:t>telemedicino</w:t>
      </w:r>
      <w:proofErr w:type="spellEnd"/>
      <w:r w:rsidRPr="00C81F2A">
        <w:rPr>
          <w:rFonts w:ascii="Arial" w:hAnsi="Arial" w:cs="Arial"/>
          <w:b/>
          <w:bCs/>
          <w:lang w:eastAsia="en-US"/>
        </w:rPr>
        <w:t xml:space="preserve"> </w:t>
      </w:r>
      <w:proofErr w:type="spellStart"/>
      <w:r w:rsidRPr="00C81F2A">
        <w:rPr>
          <w:rFonts w:ascii="Arial" w:hAnsi="Arial" w:cs="Arial"/>
          <w:b/>
          <w:bCs/>
          <w:lang w:eastAsia="en-US"/>
        </w:rPr>
        <w:t>ISfTeH</w:t>
      </w:r>
      <w:proofErr w:type="spellEnd"/>
    </w:p>
    <w:p w14:paraId="05603C08" w14:textId="77777777" w:rsidR="00801885" w:rsidRPr="00C81F2A" w:rsidRDefault="00801885" w:rsidP="00A21EF4">
      <w:pPr>
        <w:pStyle w:val="Navadensplet"/>
        <w:spacing w:before="0" w:beforeAutospacing="0" w:after="240" w:afterAutospacing="0"/>
        <w:ind w:left="720"/>
        <w:jc w:val="both"/>
        <w:rPr>
          <w:rFonts w:ascii="Arial" w:hAnsi="Arial" w:cs="Arial"/>
          <w:lang w:eastAsia="en-US"/>
        </w:rPr>
      </w:pPr>
      <w:r w:rsidRPr="00C81F2A">
        <w:rPr>
          <w:rFonts w:ascii="Arial" w:hAnsi="Arial" w:cs="Arial"/>
          <w:lang w:eastAsia="en-US"/>
        </w:rPr>
        <w:t xml:space="preserve">SDMI je aktivni član mednarodnega združenja za </w:t>
      </w:r>
      <w:proofErr w:type="spellStart"/>
      <w:r w:rsidRPr="00C81F2A">
        <w:rPr>
          <w:rFonts w:ascii="Arial" w:hAnsi="Arial" w:cs="Arial"/>
          <w:lang w:eastAsia="en-US"/>
        </w:rPr>
        <w:t>telemedicino</w:t>
      </w:r>
      <w:proofErr w:type="spellEnd"/>
      <w:r w:rsidRPr="00C81F2A">
        <w:rPr>
          <w:rFonts w:ascii="Arial" w:hAnsi="Arial" w:cs="Arial"/>
          <w:lang w:eastAsia="en-US"/>
        </w:rPr>
        <w:t xml:space="preserve"> in </w:t>
      </w:r>
      <w:proofErr w:type="spellStart"/>
      <w:r w:rsidRPr="00C81F2A">
        <w:rPr>
          <w:rFonts w:ascii="Arial" w:hAnsi="Arial" w:cs="Arial"/>
          <w:lang w:eastAsia="en-US"/>
        </w:rPr>
        <w:t>eZdravje</w:t>
      </w:r>
      <w:proofErr w:type="spellEnd"/>
      <w:r w:rsidRPr="00C81F2A">
        <w:rPr>
          <w:rFonts w:ascii="Arial" w:hAnsi="Arial" w:cs="Arial"/>
          <w:lang w:eastAsia="en-US"/>
        </w:rPr>
        <w:t xml:space="preserve">, </w:t>
      </w:r>
      <w:proofErr w:type="spellStart"/>
      <w:r w:rsidRPr="00C81F2A">
        <w:rPr>
          <w:rFonts w:ascii="Arial" w:hAnsi="Arial" w:cs="Arial"/>
          <w:lang w:eastAsia="en-US"/>
        </w:rPr>
        <w:t>ISfTeH</w:t>
      </w:r>
      <w:proofErr w:type="spellEnd"/>
      <w:r w:rsidRPr="00C81F2A">
        <w:rPr>
          <w:rFonts w:ascii="Arial" w:hAnsi="Arial" w:cs="Arial"/>
          <w:lang w:eastAsia="en-US"/>
        </w:rPr>
        <w:t xml:space="preserve"> (</w:t>
      </w:r>
      <w:proofErr w:type="spellStart"/>
      <w:r w:rsidRPr="00C81F2A">
        <w:rPr>
          <w:rFonts w:ascii="Arial" w:hAnsi="Arial" w:cs="Arial"/>
          <w:lang w:eastAsia="en-US"/>
        </w:rPr>
        <w:t>International</w:t>
      </w:r>
      <w:proofErr w:type="spellEnd"/>
      <w:r w:rsidRPr="00C81F2A">
        <w:rPr>
          <w:rFonts w:ascii="Arial" w:hAnsi="Arial" w:cs="Arial"/>
          <w:lang w:eastAsia="en-US"/>
        </w:rPr>
        <w:t xml:space="preserve"> </w:t>
      </w:r>
      <w:proofErr w:type="spellStart"/>
      <w:r w:rsidRPr="00C81F2A">
        <w:rPr>
          <w:rFonts w:ascii="Arial" w:hAnsi="Arial" w:cs="Arial"/>
          <w:lang w:eastAsia="en-US"/>
        </w:rPr>
        <w:t>Society</w:t>
      </w:r>
      <w:proofErr w:type="spellEnd"/>
      <w:r w:rsidRPr="00C81F2A">
        <w:rPr>
          <w:rFonts w:ascii="Arial" w:hAnsi="Arial" w:cs="Arial"/>
          <w:lang w:eastAsia="en-US"/>
        </w:rPr>
        <w:t xml:space="preserve"> </w:t>
      </w:r>
      <w:proofErr w:type="spellStart"/>
      <w:r w:rsidRPr="00C81F2A">
        <w:rPr>
          <w:rFonts w:ascii="Arial" w:hAnsi="Arial" w:cs="Arial"/>
          <w:lang w:eastAsia="en-US"/>
        </w:rPr>
        <w:t>for</w:t>
      </w:r>
      <w:proofErr w:type="spellEnd"/>
      <w:r w:rsidRPr="00C81F2A">
        <w:rPr>
          <w:rFonts w:ascii="Arial" w:hAnsi="Arial" w:cs="Arial"/>
          <w:lang w:eastAsia="en-US"/>
        </w:rPr>
        <w:t xml:space="preserve"> </w:t>
      </w:r>
      <w:proofErr w:type="spellStart"/>
      <w:r w:rsidRPr="00C81F2A">
        <w:rPr>
          <w:rFonts w:ascii="Arial" w:hAnsi="Arial" w:cs="Arial"/>
          <w:lang w:eastAsia="en-US"/>
        </w:rPr>
        <w:t>Telemedicine</w:t>
      </w:r>
      <w:proofErr w:type="spellEnd"/>
      <w:r w:rsidRPr="00C81F2A">
        <w:rPr>
          <w:rFonts w:ascii="Arial" w:hAnsi="Arial" w:cs="Arial"/>
          <w:lang w:eastAsia="en-US"/>
        </w:rPr>
        <w:t xml:space="preserve"> </w:t>
      </w:r>
      <w:proofErr w:type="spellStart"/>
      <w:r w:rsidRPr="00C81F2A">
        <w:rPr>
          <w:rFonts w:ascii="Arial" w:hAnsi="Arial" w:cs="Arial"/>
          <w:lang w:eastAsia="en-US"/>
        </w:rPr>
        <w:t>and</w:t>
      </w:r>
      <w:proofErr w:type="spellEnd"/>
      <w:r w:rsidRPr="00C81F2A">
        <w:rPr>
          <w:rFonts w:ascii="Arial" w:hAnsi="Arial" w:cs="Arial"/>
          <w:lang w:eastAsia="en-US"/>
        </w:rPr>
        <w:t xml:space="preserve"> </w:t>
      </w:r>
      <w:proofErr w:type="spellStart"/>
      <w:r w:rsidRPr="00C81F2A">
        <w:rPr>
          <w:rFonts w:ascii="Arial" w:hAnsi="Arial" w:cs="Arial"/>
          <w:lang w:eastAsia="en-US"/>
        </w:rPr>
        <w:t>eHealth</w:t>
      </w:r>
      <w:proofErr w:type="spellEnd"/>
      <w:r w:rsidRPr="00C81F2A">
        <w:rPr>
          <w:rFonts w:ascii="Arial" w:hAnsi="Arial" w:cs="Arial"/>
          <w:lang w:eastAsia="en-US"/>
        </w:rPr>
        <w:t xml:space="preserve">), ki je povezuje strokovnjake na področju </w:t>
      </w:r>
      <w:proofErr w:type="spellStart"/>
      <w:r w:rsidRPr="00C81F2A">
        <w:rPr>
          <w:rFonts w:ascii="Arial" w:hAnsi="Arial" w:cs="Arial"/>
          <w:lang w:eastAsia="en-US"/>
        </w:rPr>
        <w:t>telemedicinskih</w:t>
      </w:r>
      <w:proofErr w:type="spellEnd"/>
      <w:r w:rsidRPr="00C81F2A">
        <w:rPr>
          <w:rFonts w:ascii="Arial" w:hAnsi="Arial" w:cs="Arial"/>
          <w:lang w:eastAsia="en-US"/>
        </w:rPr>
        <w:t xml:space="preserve"> storitev in storitev </w:t>
      </w:r>
      <w:proofErr w:type="spellStart"/>
      <w:r w:rsidRPr="00C81F2A">
        <w:rPr>
          <w:rFonts w:ascii="Arial" w:hAnsi="Arial" w:cs="Arial"/>
          <w:lang w:eastAsia="en-US"/>
        </w:rPr>
        <w:t>eZdravja</w:t>
      </w:r>
      <w:proofErr w:type="spellEnd"/>
      <w:r w:rsidRPr="00C81F2A">
        <w:rPr>
          <w:rFonts w:ascii="Arial" w:hAnsi="Arial" w:cs="Arial"/>
          <w:lang w:eastAsia="en-US"/>
        </w:rPr>
        <w:t xml:space="preserve"> iz 110 držav celega sveta. </w:t>
      </w:r>
      <w:proofErr w:type="spellStart"/>
      <w:r w:rsidRPr="00C81F2A">
        <w:rPr>
          <w:rFonts w:ascii="Arial" w:hAnsi="Arial" w:cs="Arial"/>
          <w:lang w:eastAsia="en-US"/>
        </w:rPr>
        <w:t>ISfTeH</w:t>
      </w:r>
      <w:proofErr w:type="spellEnd"/>
      <w:r w:rsidRPr="00C81F2A">
        <w:rPr>
          <w:rFonts w:ascii="Arial" w:hAnsi="Arial" w:cs="Arial"/>
          <w:lang w:eastAsia="en-US"/>
        </w:rPr>
        <w:t xml:space="preserve"> je s svojim glasilom in spletno stranjo pomemben vir informacij o razvoju na področju storitev na daljavo za zdravo in aktivno življenje ter zdravljenje oz. življenje z boleznijo. Neja Samar-Brenčič in Drago </w:t>
      </w:r>
      <w:proofErr w:type="spellStart"/>
      <w:r w:rsidRPr="00C81F2A">
        <w:rPr>
          <w:rFonts w:ascii="Arial" w:hAnsi="Arial" w:cs="Arial"/>
          <w:lang w:eastAsia="en-US"/>
        </w:rPr>
        <w:t>Rudel</w:t>
      </w:r>
      <w:proofErr w:type="spellEnd"/>
      <w:r w:rsidRPr="00C81F2A">
        <w:rPr>
          <w:rFonts w:ascii="Arial" w:hAnsi="Arial" w:cs="Arial"/>
          <w:lang w:eastAsia="en-US"/>
        </w:rPr>
        <w:t xml:space="preserve"> vzdržujeta redne stike z združenjem, kateremu smo poravnali tudi članarino za 2024. </w:t>
      </w:r>
    </w:p>
    <w:p w14:paraId="57EBA02C" w14:textId="77777777" w:rsidR="00801885" w:rsidRPr="00C81F2A" w:rsidRDefault="00801885" w:rsidP="00A21EF4">
      <w:pPr>
        <w:pStyle w:val="Navadensplet"/>
        <w:spacing w:before="0" w:beforeAutospacing="0" w:after="240" w:afterAutospacing="0"/>
        <w:ind w:left="720"/>
        <w:rPr>
          <w:rFonts w:ascii="Arial" w:hAnsi="Arial" w:cs="Arial"/>
          <w:lang w:eastAsia="en-US"/>
        </w:rPr>
      </w:pPr>
      <w:proofErr w:type="spellStart"/>
      <w:r w:rsidRPr="00C81F2A">
        <w:rPr>
          <w:rFonts w:ascii="Arial" w:hAnsi="Arial" w:cs="Arial"/>
          <w:lang w:eastAsia="en-US"/>
        </w:rPr>
        <w:t>ISfTeH</w:t>
      </w:r>
      <w:proofErr w:type="spellEnd"/>
      <w:r w:rsidRPr="00C81F2A">
        <w:rPr>
          <w:rFonts w:ascii="Arial" w:hAnsi="Arial" w:cs="Arial"/>
          <w:lang w:eastAsia="en-US"/>
        </w:rPr>
        <w:t xml:space="preserve">  ima več delovnih skupin. Neja Samar Brenčič je predsednica delovne skupine </w:t>
      </w:r>
      <w:proofErr w:type="spellStart"/>
      <w:r w:rsidRPr="00C81F2A">
        <w:rPr>
          <w:rFonts w:ascii="Arial" w:hAnsi="Arial" w:cs="Arial"/>
          <w:i/>
          <w:iCs/>
          <w:lang w:eastAsia="en-US"/>
        </w:rPr>
        <w:t>Standards</w:t>
      </w:r>
      <w:proofErr w:type="spellEnd"/>
      <w:r w:rsidRPr="00C81F2A">
        <w:rPr>
          <w:rFonts w:ascii="Arial" w:hAnsi="Arial" w:cs="Arial"/>
          <w:i/>
          <w:iCs/>
          <w:lang w:eastAsia="en-US"/>
        </w:rPr>
        <w:t xml:space="preserve"> </w:t>
      </w:r>
      <w:proofErr w:type="spellStart"/>
      <w:r w:rsidRPr="00C81F2A">
        <w:rPr>
          <w:rFonts w:ascii="Arial" w:hAnsi="Arial" w:cs="Arial"/>
          <w:i/>
          <w:iCs/>
          <w:lang w:eastAsia="en-US"/>
        </w:rPr>
        <w:t>and</w:t>
      </w:r>
      <w:proofErr w:type="spellEnd"/>
      <w:r w:rsidRPr="00C81F2A">
        <w:rPr>
          <w:rFonts w:ascii="Arial" w:hAnsi="Arial" w:cs="Arial"/>
          <w:i/>
          <w:iCs/>
          <w:lang w:eastAsia="en-US"/>
        </w:rPr>
        <w:t xml:space="preserve"> </w:t>
      </w:r>
      <w:proofErr w:type="spellStart"/>
      <w:r w:rsidRPr="00C81F2A">
        <w:rPr>
          <w:rFonts w:ascii="Arial" w:hAnsi="Arial" w:cs="Arial"/>
          <w:i/>
          <w:iCs/>
          <w:lang w:eastAsia="en-US"/>
        </w:rPr>
        <w:t>Accreditation</w:t>
      </w:r>
      <w:proofErr w:type="spellEnd"/>
      <w:r w:rsidRPr="00C81F2A">
        <w:rPr>
          <w:rFonts w:ascii="Arial" w:hAnsi="Arial" w:cs="Arial"/>
          <w:i/>
          <w:iCs/>
          <w:lang w:eastAsia="en-US"/>
        </w:rPr>
        <w:t xml:space="preserve"> </w:t>
      </w:r>
      <w:proofErr w:type="spellStart"/>
      <w:r w:rsidRPr="00C81F2A">
        <w:rPr>
          <w:rFonts w:ascii="Arial" w:hAnsi="Arial" w:cs="Arial"/>
          <w:i/>
          <w:iCs/>
          <w:lang w:eastAsia="en-US"/>
        </w:rPr>
        <w:t>for</w:t>
      </w:r>
      <w:proofErr w:type="spellEnd"/>
      <w:r w:rsidRPr="00C81F2A">
        <w:rPr>
          <w:rFonts w:ascii="Arial" w:hAnsi="Arial" w:cs="Arial"/>
          <w:i/>
          <w:iCs/>
          <w:lang w:eastAsia="en-US"/>
        </w:rPr>
        <w:t xml:space="preserve"> </w:t>
      </w:r>
      <w:proofErr w:type="spellStart"/>
      <w:r w:rsidRPr="00C81F2A">
        <w:rPr>
          <w:rFonts w:ascii="Arial" w:hAnsi="Arial" w:cs="Arial"/>
          <w:i/>
          <w:iCs/>
          <w:lang w:eastAsia="en-US"/>
        </w:rPr>
        <w:t>Telehealth</w:t>
      </w:r>
      <w:proofErr w:type="spellEnd"/>
      <w:r w:rsidRPr="00C81F2A">
        <w:rPr>
          <w:rFonts w:ascii="Arial" w:hAnsi="Arial" w:cs="Arial"/>
          <w:i/>
          <w:iCs/>
          <w:lang w:eastAsia="en-US"/>
        </w:rPr>
        <w:t xml:space="preserve"> </w:t>
      </w:r>
      <w:proofErr w:type="spellStart"/>
      <w:r w:rsidRPr="00C81F2A">
        <w:rPr>
          <w:rFonts w:ascii="Arial" w:hAnsi="Arial" w:cs="Arial"/>
          <w:i/>
          <w:iCs/>
          <w:lang w:eastAsia="en-US"/>
        </w:rPr>
        <w:t>Services</w:t>
      </w:r>
      <w:proofErr w:type="spellEnd"/>
      <w:r w:rsidRPr="00C81F2A">
        <w:rPr>
          <w:rFonts w:ascii="Arial" w:hAnsi="Arial" w:cs="Arial"/>
          <w:lang w:eastAsia="en-US"/>
        </w:rPr>
        <w:t xml:space="preserve">, Drago </w:t>
      </w:r>
      <w:proofErr w:type="spellStart"/>
      <w:r w:rsidRPr="00C81F2A">
        <w:rPr>
          <w:rFonts w:ascii="Arial" w:hAnsi="Arial" w:cs="Arial"/>
          <w:lang w:eastAsia="en-US"/>
        </w:rPr>
        <w:t>Rudel</w:t>
      </w:r>
      <w:proofErr w:type="spellEnd"/>
      <w:r w:rsidRPr="00C81F2A">
        <w:rPr>
          <w:rFonts w:ascii="Arial" w:hAnsi="Arial" w:cs="Arial"/>
          <w:lang w:eastAsia="en-US"/>
        </w:rPr>
        <w:t xml:space="preserve"> pa njen podpredsednik.</w:t>
      </w:r>
    </w:p>
    <w:p w14:paraId="056CAAB4" w14:textId="77777777" w:rsidR="00801885" w:rsidRPr="00C81F2A" w:rsidRDefault="00801885" w:rsidP="00A21EF4">
      <w:pPr>
        <w:pStyle w:val="Navadensplet"/>
        <w:numPr>
          <w:ilvl w:val="0"/>
          <w:numId w:val="7"/>
        </w:numPr>
        <w:spacing w:before="0" w:beforeAutospacing="0" w:after="240" w:afterAutospacing="0"/>
        <w:jc w:val="both"/>
        <w:rPr>
          <w:rFonts w:ascii="Arial" w:hAnsi="Arial" w:cs="Arial"/>
          <w:b/>
          <w:bCs/>
          <w:lang w:eastAsia="en-US"/>
        </w:rPr>
      </w:pPr>
      <w:r w:rsidRPr="00C81F2A">
        <w:rPr>
          <w:rFonts w:ascii="Arial" w:hAnsi="Arial" w:cs="Arial"/>
          <w:b/>
          <w:bCs/>
          <w:lang w:eastAsia="en-US"/>
        </w:rPr>
        <w:t xml:space="preserve">Sodelovanje z mednarodno standardizacijsko organizacijo ISO </w:t>
      </w:r>
    </w:p>
    <w:p w14:paraId="34DD7264" w14:textId="77777777" w:rsidR="00801885" w:rsidRPr="00C81F2A" w:rsidRDefault="00801885" w:rsidP="00A21EF4">
      <w:pPr>
        <w:pStyle w:val="Navadensplet"/>
        <w:spacing w:after="240"/>
        <w:ind w:left="720"/>
        <w:jc w:val="both"/>
        <w:rPr>
          <w:rFonts w:ascii="Arial" w:hAnsi="Arial" w:cs="Arial"/>
          <w:lang w:eastAsia="en-US"/>
        </w:rPr>
      </w:pPr>
      <w:r w:rsidRPr="00C81F2A">
        <w:rPr>
          <w:rFonts w:ascii="Arial" w:hAnsi="Arial" w:cs="Arial"/>
          <w:lang w:eastAsia="en-US"/>
        </w:rPr>
        <w:lastRenderedPageBreak/>
        <w:t xml:space="preserve">Drago </w:t>
      </w:r>
      <w:proofErr w:type="spellStart"/>
      <w:r w:rsidRPr="00C81F2A">
        <w:rPr>
          <w:rFonts w:ascii="Arial" w:hAnsi="Arial" w:cs="Arial"/>
          <w:lang w:eastAsia="en-US"/>
        </w:rPr>
        <w:t>Rudel</w:t>
      </w:r>
      <w:proofErr w:type="spellEnd"/>
      <w:r w:rsidRPr="00C81F2A">
        <w:rPr>
          <w:rFonts w:ascii="Arial" w:hAnsi="Arial" w:cs="Arial"/>
          <w:lang w:eastAsia="en-US"/>
        </w:rPr>
        <w:t xml:space="preserve"> in Neja Samar Brenčič sta kot predstavnika </w:t>
      </w:r>
      <w:proofErr w:type="spellStart"/>
      <w:r w:rsidRPr="00C81F2A">
        <w:rPr>
          <w:rFonts w:ascii="Arial" w:hAnsi="Arial" w:cs="Arial"/>
          <w:lang w:eastAsia="en-US"/>
        </w:rPr>
        <w:t>ISfTeH</w:t>
      </w:r>
      <w:proofErr w:type="spellEnd"/>
      <w:r w:rsidRPr="00C81F2A">
        <w:rPr>
          <w:rFonts w:ascii="Arial" w:hAnsi="Arial" w:cs="Arial"/>
          <w:lang w:eastAsia="en-US"/>
        </w:rPr>
        <w:t xml:space="preserve"> člana delovne skupine TF7 za "</w:t>
      </w:r>
      <w:proofErr w:type="spellStart"/>
      <w:r w:rsidRPr="00C81F2A">
        <w:rPr>
          <w:rFonts w:ascii="Arial" w:hAnsi="Arial" w:cs="Arial"/>
          <w:i/>
          <w:iCs/>
          <w:lang w:eastAsia="en-US"/>
        </w:rPr>
        <w:t>Telehealth</w:t>
      </w:r>
      <w:proofErr w:type="spellEnd"/>
      <w:r w:rsidRPr="00C81F2A">
        <w:rPr>
          <w:rFonts w:ascii="Arial" w:hAnsi="Arial" w:cs="Arial"/>
          <w:i/>
          <w:iCs/>
          <w:lang w:eastAsia="en-US"/>
        </w:rPr>
        <w:t xml:space="preserve"> </w:t>
      </w:r>
      <w:proofErr w:type="spellStart"/>
      <w:r w:rsidRPr="00C81F2A">
        <w:rPr>
          <w:rFonts w:ascii="Arial" w:hAnsi="Arial" w:cs="Arial"/>
          <w:i/>
          <w:iCs/>
          <w:lang w:eastAsia="en-US"/>
        </w:rPr>
        <w:t>and</w:t>
      </w:r>
      <w:proofErr w:type="spellEnd"/>
      <w:r w:rsidRPr="00C81F2A">
        <w:rPr>
          <w:rFonts w:ascii="Arial" w:hAnsi="Arial" w:cs="Arial"/>
          <w:i/>
          <w:iCs/>
          <w:lang w:eastAsia="en-US"/>
        </w:rPr>
        <w:t xml:space="preserve"> </w:t>
      </w:r>
      <w:proofErr w:type="spellStart"/>
      <w:r w:rsidRPr="00C81F2A">
        <w:rPr>
          <w:rFonts w:ascii="Arial" w:hAnsi="Arial" w:cs="Arial"/>
          <w:i/>
          <w:iCs/>
          <w:lang w:eastAsia="en-US"/>
        </w:rPr>
        <w:t>Virtual</w:t>
      </w:r>
      <w:proofErr w:type="spellEnd"/>
      <w:r w:rsidRPr="00C81F2A">
        <w:rPr>
          <w:rFonts w:ascii="Arial" w:hAnsi="Arial" w:cs="Arial"/>
          <w:i/>
          <w:iCs/>
          <w:lang w:eastAsia="en-US"/>
        </w:rPr>
        <w:t xml:space="preserve"> </w:t>
      </w:r>
      <w:proofErr w:type="spellStart"/>
      <w:r w:rsidRPr="00C81F2A">
        <w:rPr>
          <w:rFonts w:ascii="Arial" w:hAnsi="Arial" w:cs="Arial"/>
          <w:i/>
          <w:iCs/>
          <w:lang w:eastAsia="en-US"/>
        </w:rPr>
        <w:t>Care</w:t>
      </w:r>
      <w:proofErr w:type="spellEnd"/>
      <w:r w:rsidRPr="00C81F2A">
        <w:rPr>
          <w:rFonts w:ascii="Arial" w:hAnsi="Arial" w:cs="Arial"/>
          <w:i/>
          <w:iCs/>
          <w:lang w:eastAsia="en-US"/>
        </w:rPr>
        <w:t xml:space="preserve"> (TVC) </w:t>
      </w:r>
      <w:proofErr w:type="spellStart"/>
      <w:r w:rsidRPr="00C81F2A">
        <w:rPr>
          <w:rFonts w:ascii="Arial" w:hAnsi="Arial" w:cs="Arial"/>
          <w:i/>
          <w:iCs/>
          <w:lang w:eastAsia="en-US"/>
        </w:rPr>
        <w:t>Standards</w:t>
      </w:r>
      <w:proofErr w:type="spellEnd"/>
      <w:r w:rsidRPr="00C81F2A">
        <w:rPr>
          <w:rFonts w:ascii="Arial" w:hAnsi="Arial" w:cs="Arial"/>
          <w:lang w:eastAsia="en-US"/>
        </w:rPr>
        <w:t>", ki je del tehničnega komiteja TC 215 (</w:t>
      </w:r>
      <w:proofErr w:type="spellStart"/>
      <w:r w:rsidRPr="00C81F2A">
        <w:rPr>
          <w:rFonts w:ascii="Arial" w:hAnsi="Arial" w:cs="Arial"/>
        </w:rPr>
        <w:t>Health</w:t>
      </w:r>
      <w:proofErr w:type="spellEnd"/>
      <w:r w:rsidRPr="00C81F2A">
        <w:rPr>
          <w:rFonts w:ascii="Arial" w:hAnsi="Arial" w:cs="Arial"/>
        </w:rPr>
        <w:t xml:space="preserve"> </w:t>
      </w:r>
      <w:proofErr w:type="spellStart"/>
      <w:r w:rsidRPr="00C81F2A">
        <w:rPr>
          <w:rFonts w:ascii="Arial" w:hAnsi="Arial" w:cs="Arial"/>
        </w:rPr>
        <w:t>informatics</w:t>
      </w:r>
      <w:proofErr w:type="spellEnd"/>
      <w:r w:rsidRPr="00C81F2A">
        <w:rPr>
          <w:rFonts w:ascii="Arial" w:hAnsi="Arial" w:cs="Arial"/>
          <w:lang w:eastAsia="en-US"/>
        </w:rPr>
        <w:t>) pri ISO (</w:t>
      </w:r>
      <w:proofErr w:type="spellStart"/>
      <w:r w:rsidRPr="00C81F2A">
        <w:rPr>
          <w:rFonts w:ascii="Arial" w:hAnsi="Arial" w:cs="Arial"/>
          <w:lang w:eastAsia="en-US"/>
        </w:rPr>
        <w:t>International</w:t>
      </w:r>
      <w:proofErr w:type="spellEnd"/>
      <w:r w:rsidRPr="00C81F2A">
        <w:rPr>
          <w:rFonts w:ascii="Arial" w:hAnsi="Arial" w:cs="Arial"/>
          <w:lang w:eastAsia="en-US"/>
        </w:rPr>
        <w:t xml:space="preserve"> </w:t>
      </w:r>
      <w:proofErr w:type="spellStart"/>
      <w:r w:rsidRPr="00C81F2A">
        <w:rPr>
          <w:rFonts w:ascii="Arial" w:hAnsi="Arial" w:cs="Arial"/>
          <w:lang w:eastAsia="en-US"/>
        </w:rPr>
        <w:t>Standardisation</w:t>
      </w:r>
      <w:proofErr w:type="spellEnd"/>
      <w:r w:rsidRPr="00C81F2A">
        <w:rPr>
          <w:rFonts w:ascii="Arial" w:hAnsi="Arial" w:cs="Arial"/>
          <w:lang w:eastAsia="en-US"/>
        </w:rPr>
        <w:t xml:space="preserve"> </w:t>
      </w:r>
      <w:proofErr w:type="spellStart"/>
      <w:r w:rsidRPr="00C81F2A">
        <w:rPr>
          <w:rFonts w:ascii="Arial" w:hAnsi="Arial" w:cs="Arial"/>
          <w:lang w:eastAsia="en-US"/>
        </w:rPr>
        <w:t>Organisation</w:t>
      </w:r>
      <w:proofErr w:type="spellEnd"/>
      <w:r w:rsidRPr="00C81F2A">
        <w:rPr>
          <w:rFonts w:ascii="Arial" w:hAnsi="Arial" w:cs="Arial"/>
          <w:lang w:eastAsia="en-US"/>
        </w:rPr>
        <w:t>).</w:t>
      </w:r>
    </w:p>
    <w:p w14:paraId="2E7A263E" w14:textId="77777777" w:rsidR="00801885" w:rsidRPr="00C81F2A" w:rsidRDefault="00801885" w:rsidP="00A21EF4">
      <w:pPr>
        <w:pStyle w:val="Navadensplet"/>
        <w:spacing w:after="240"/>
        <w:ind w:left="720"/>
        <w:jc w:val="both"/>
        <w:rPr>
          <w:rFonts w:ascii="Arial" w:hAnsi="Arial" w:cs="Arial"/>
          <w:lang w:eastAsia="en-US"/>
        </w:rPr>
      </w:pPr>
      <w:r w:rsidRPr="00C81F2A">
        <w:rPr>
          <w:rFonts w:ascii="Arial" w:hAnsi="Arial" w:cs="Arial"/>
          <w:lang w:eastAsia="en-US"/>
        </w:rPr>
        <w:t>Delovna skupina TF7 je v 2024 pripravila globalni pregled stanja na področju nacionalnih standardov in priporočil za storitve zdravja na daljavo (</w:t>
      </w:r>
      <w:proofErr w:type="spellStart"/>
      <w:r w:rsidRPr="00C81F2A">
        <w:rPr>
          <w:rFonts w:ascii="Arial" w:hAnsi="Arial" w:cs="Arial"/>
          <w:i/>
          <w:iCs/>
        </w:rPr>
        <w:t>Report</w:t>
      </w:r>
      <w:proofErr w:type="spellEnd"/>
      <w:r w:rsidRPr="00C81F2A">
        <w:rPr>
          <w:rFonts w:ascii="Arial" w:hAnsi="Arial" w:cs="Arial"/>
          <w:i/>
          <w:iCs/>
        </w:rPr>
        <w:t xml:space="preserve"> </w:t>
      </w:r>
      <w:proofErr w:type="spellStart"/>
      <w:r w:rsidRPr="00C81F2A">
        <w:rPr>
          <w:rFonts w:ascii="Arial" w:hAnsi="Arial" w:cs="Arial"/>
          <w:i/>
          <w:iCs/>
        </w:rPr>
        <w:t>of</w:t>
      </w:r>
      <w:proofErr w:type="spellEnd"/>
      <w:r w:rsidRPr="00C81F2A">
        <w:rPr>
          <w:rFonts w:ascii="Arial" w:hAnsi="Arial" w:cs="Arial"/>
          <w:i/>
          <w:iCs/>
        </w:rPr>
        <w:t xml:space="preserve"> ISO TC 215 </w:t>
      </w:r>
      <w:proofErr w:type="spellStart"/>
      <w:r w:rsidRPr="00C81F2A">
        <w:rPr>
          <w:rFonts w:ascii="Arial" w:hAnsi="Arial" w:cs="Arial"/>
          <w:i/>
          <w:iCs/>
        </w:rPr>
        <w:t>Taskforce</w:t>
      </w:r>
      <w:proofErr w:type="spellEnd"/>
      <w:r w:rsidRPr="00C81F2A">
        <w:rPr>
          <w:rFonts w:ascii="Arial" w:hAnsi="Arial" w:cs="Arial"/>
          <w:i/>
          <w:iCs/>
        </w:rPr>
        <w:t xml:space="preserve"> on </w:t>
      </w:r>
      <w:proofErr w:type="spellStart"/>
      <w:r w:rsidRPr="00C81F2A">
        <w:rPr>
          <w:rFonts w:ascii="Arial" w:hAnsi="Arial" w:cs="Arial"/>
          <w:i/>
          <w:iCs/>
        </w:rPr>
        <w:t>telehealth</w:t>
      </w:r>
      <w:proofErr w:type="spellEnd"/>
      <w:r w:rsidRPr="00C81F2A">
        <w:rPr>
          <w:rFonts w:ascii="Arial" w:hAnsi="Arial" w:cs="Arial"/>
          <w:i/>
          <w:iCs/>
        </w:rPr>
        <w:t xml:space="preserve"> </w:t>
      </w:r>
      <w:proofErr w:type="spellStart"/>
      <w:r w:rsidRPr="00C81F2A">
        <w:rPr>
          <w:rFonts w:ascii="Arial" w:hAnsi="Arial" w:cs="Arial"/>
          <w:i/>
          <w:iCs/>
        </w:rPr>
        <w:t>and</w:t>
      </w:r>
      <w:proofErr w:type="spellEnd"/>
      <w:r w:rsidRPr="00C81F2A">
        <w:rPr>
          <w:rFonts w:ascii="Arial" w:hAnsi="Arial" w:cs="Arial"/>
          <w:i/>
          <w:iCs/>
        </w:rPr>
        <w:t xml:space="preserve"> </w:t>
      </w:r>
      <w:proofErr w:type="spellStart"/>
      <w:r w:rsidRPr="00C81F2A">
        <w:rPr>
          <w:rFonts w:ascii="Arial" w:hAnsi="Arial" w:cs="Arial"/>
          <w:i/>
          <w:iCs/>
        </w:rPr>
        <w:t>virtual</w:t>
      </w:r>
      <w:proofErr w:type="spellEnd"/>
      <w:r w:rsidRPr="00C81F2A">
        <w:rPr>
          <w:rFonts w:ascii="Arial" w:hAnsi="Arial" w:cs="Arial"/>
          <w:i/>
          <w:iCs/>
        </w:rPr>
        <w:t xml:space="preserve"> </w:t>
      </w:r>
      <w:proofErr w:type="spellStart"/>
      <w:r w:rsidRPr="00C81F2A">
        <w:rPr>
          <w:rFonts w:ascii="Arial" w:hAnsi="Arial" w:cs="Arial"/>
          <w:i/>
          <w:iCs/>
        </w:rPr>
        <w:t>care</w:t>
      </w:r>
      <w:proofErr w:type="spellEnd"/>
      <w:r w:rsidRPr="00C81F2A">
        <w:rPr>
          <w:rFonts w:ascii="Arial" w:hAnsi="Arial" w:cs="Arial"/>
          <w:i/>
          <w:iCs/>
        </w:rPr>
        <w:t xml:space="preserve"> (TVC) </w:t>
      </w:r>
      <w:proofErr w:type="spellStart"/>
      <w:r w:rsidRPr="00C81F2A">
        <w:rPr>
          <w:rFonts w:ascii="Arial" w:hAnsi="Arial" w:cs="Arial"/>
          <w:i/>
          <w:iCs/>
        </w:rPr>
        <w:t>services</w:t>
      </w:r>
      <w:proofErr w:type="spellEnd"/>
      <w:r w:rsidRPr="00C81F2A">
        <w:rPr>
          <w:rFonts w:ascii="Arial" w:hAnsi="Arial" w:cs="Arial"/>
          <w:i/>
          <w:iCs/>
        </w:rPr>
        <w:t xml:space="preserve"> ISO/TC 215 TF 7 – </w:t>
      </w:r>
      <w:proofErr w:type="spellStart"/>
      <w:r w:rsidRPr="00C81F2A">
        <w:rPr>
          <w:rFonts w:ascii="Arial" w:hAnsi="Arial" w:cs="Arial"/>
          <w:i/>
          <w:iCs/>
        </w:rPr>
        <w:t>Final</w:t>
      </w:r>
      <w:proofErr w:type="spellEnd"/>
      <w:r w:rsidRPr="00C81F2A">
        <w:rPr>
          <w:rFonts w:ascii="Arial" w:hAnsi="Arial" w:cs="Arial"/>
          <w:i/>
          <w:iCs/>
        </w:rPr>
        <w:t xml:space="preserve"> </w:t>
      </w:r>
      <w:proofErr w:type="spellStart"/>
      <w:r w:rsidRPr="00C81F2A">
        <w:rPr>
          <w:rFonts w:ascii="Arial" w:hAnsi="Arial" w:cs="Arial"/>
          <w:i/>
          <w:iCs/>
        </w:rPr>
        <w:t>Report</w:t>
      </w:r>
      <w:proofErr w:type="spellEnd"/>
      <w:r w:rsidRPr="00C81F2A">
        <w:rPr>
          <w:rFonts w:ascii="Arial" w:hAnsi="Arial" w:cs="Arial"/>
        </w:rPr>
        <w:t xml:space="preserve">; </w:t>
      </w:r>
      <w:proofErr w:type="spellStart"/>
      <w:r w:rsidRPr="00C81F2A">
        <w:rPr>
          <w:rFonts w:ascii="Arial" w:hAnsi="Arial" w:cs="Arial"/>
          <w:i/>
          <w:iCs/>
          <w:lang w:eastAsia="en-US"/>
        </w:rPr>
        <w:t>October</w:t>
      </w:r>
      <w:proofErr w:type="spellEnd"/>
      <w:r w:rsidRPr="00C81F2A">
        <w:rPr>
          <w:rFonts w:ascii="Arial" w:hAnsi="Arial" w:cs="Arial"/>
          <w:i/>
          <w:iCs/>
          <w:lang w:eastAsia="en-US"/>
        </w:rPr>
        <w:t xml:space="preserve"> 1, 2024</w:t>
      </w:r>
      <w:r w:rsidRPr="00C81F2A">
        <w:rPr>
          <w:rFonts w:ascii="Arial" w:hAnsi="Arial" w:cs="Arial"/>
          <w:lang w:eastAsia="en-US"/>
        </w:rPr>
        <w:t xml:space="preserve">). V poročilo je vključen tudi pregled stanja na tem področju v Sloveniji (pripravil Drago </w:t>
      </w:r>
      <w:proofErr w:type="spellStart"/>
      <w:r w:rsidRPr="00C81F2A">
        <w:rPr>
          <w:rFonts w:ascii="Arial" w:hAnsi="Arial" w:cs="Arial"/>
          <w:lang w:eastAsia="en-US"/>
        </w:rPr>
        <w:t>Rudel</w:t>
      </w:r>
      <w:proofErr w:type="spellEnd"/>
      <w:r w:rsidRPr="00C81F2A">
        <w:rPr>
          <w:rFonts w:ascii="Arial" w:hAnsi="Arial" w:cs="Arial"/>
          <w:lang w:eastAsia="en-US"/>
        </w:rPr>
        <w:t>).</w:t>
      </w:r>
    </w:p>
    <w:p w14:paraId="2207B211" w14:textId="77777777" w:rsidR="00246359" w:rsidRPr="00C81F2A" w:rsidRDefault="00246359" w:rsidP="00E50CE8">
      <w:pPr>
        <w:autoSpaceDE w:val="0"/>
        <w:autoSpaceDN w:val="0"/>
        <w:adjustRightInd w:val="0"/>
        <w:spacing w:line="240" w:lineRule="atLeast"/>
        <w:ind w:left="720"/>
        <w:rPr>
          <w:rFonts w:ascii="Arial" w:hAnsi="Arial" w:cs="Arial"/>
          <w:i/>
          <w:iCs/>
          <w:sz w:val="24"/>
          <w:szCs w:val="24"/>
        </w:rPr>
      </w:pPr>
    </w:p>
    <w:p w14:paraId="1615C142" w14:textId="15D8C01D" w:rsidR="00122C3C" w:rsidRPr="00C81F2A" w:rsidRDefault="00122C3C" w:rsidP="00BA2513">
      <w:pPr>
        <w:numPr>
          <w:ilvl w:val="0"/>
          <w:numId w:val="2"/>
        </w:numPr>
        <w:spacing w:before="120"/>
        <w:jc w:val="both"/>
        <w:rPr>
          <w:rFonts w:ascii="Arial" w:hAnsi="Arial" w:cs="Arial"/>
          <w:b/>
          <w:bCs/>
          <w:color w:val="000000" w:themeColor="text1"/>
          <w:sz w:val="24"/>
          <w:szCs w:val="24"/>
        </w:rPr>
      </w:pPr>
      <w:r w:rsidRPr="00C81F2A">
        <w:rPr>
          <w:rFonts w:ascii="Arial" w:hAnsi="Arial" w:cs="Arial"/>
          <w:b/>
          <w:bCs/>
          <w:color w:val="000000" w:themeColor="text1"/>
          <w:sz w:val="24"/>
          <w:szCs w:val="24"/>
        </w:rPr>
        <w:t>Spletna stran SDMI</w:t>
      </w:r>
      <w:r w:rsidR="008C1C4F" w:rsidRPr="00C81F2A">
        <w:rPr>
          <w:rFonts w:ascii="Arial" w:hAnsi="Arial" w:cs="Arial"/>
          <w:b/>
          <w:bCs/>
          <w:color w:val="000000" w:themeColor="text1"/>
          <w:sz w:val="24"/>
          <w:szCs w:val="24"/>
        </w:rPr>
        <w:t xml:space="preserve"> </w:t>
      </w:r>
      <w:r w:rsidR="008C1C4F" w:rsidRPr="00C81F2A">
        <w:rPr>
          <w:rFonts w:ascii="Arial" w:hAnsi="Arial" w:cs="Arial"/>
          <w:color w:val="000000" w:themeColor="text1"/>
          <w:sz w:val="24"/>
          <w:szCs w:val="24"/>
        </w:rPr>
        <w:t>(</w:t>
      </w:r>
      <w:r w:rsidR="000C2295" w:rsidRPr="00C81F2A">
        <w:rPr>
          <w:rFonts w:ascii="Arial" w:hAnsi="Arial" w:cs="Arial"/>
          <w:color w:val="000000" w:themeColor="text1"/>
          <w:sz w:val="24"/>
          <w:szCs w:val="24"/>
        </w:rPr>
        <w:t>Nadja Žlender</w:t>
      </w:r>
      <w:r w:rsidR="008C1C4F" w:rsidRPr="00C81F2A">
        <w:rPr>
          <w:rFonts w:ascii="Arial" w:hAnsi="Arial" w:cs="Arial"/>
          <w:color w:val="000000" w:themeColor="text1"/>
          <w:sz w:val="24"/>
          <w:szCs w:val="24"/>
        </w:rPr>
        <w:t>)</w:t>
      </w:r>
    </w:p>
    <w:p w14:paraId="5BA3CD07" w14:textId="77777777" w:rsidR="009F67DB" w:rsidRPr="00C81F2A" w:rsidRDefault="009F67DB" w:rsidP="000929E5">
      <w:pPr>
        <w:autoSpaceDE w:val="0"/>
        <w:autoSpaceDN w:val="0"/>
        <w:adjustRightInd w:val="0"/>
        <w:spacing w:line="240" w:lineRule="atLeast"/>
        <w:ind w:left="720" w:firstLine="720"/>
        <w:jc w:val="both"/>
        <w:rPr>
          <w:rFonts w:ascii="Arial" w:hAnsi="Arial" w:cs="Arial"/>
          <w:color w:val="000000" w:themeColor="text1"/>
          <w:sz w:val="24"/>
          <w:szCs w:val="24"/>
        </w:rPr>
      </w:pPr>
    </w:p>
    <w:p w14:paraId="44C048BE" w14:textId="77777777" w:rsidR="00C81F2A" w:rsidRPr="00C81F2A" w:rsidRDefault="00C81F2A" w:rsidP="00C81F2A">
      <w:pPr>
        <w:ind w:left="720" w:hanging="11"/>
        <w:jc w:val="both"/>
        <w:rPr>
          <w:rFonts w:ascii="Arial" w:hAnsi="Arial" w:cs="Arial"/>
          <w:color w:val="000000" w:themeColor="text1"/>
          <w:sz w:val="24"/>
          <w:szCs w:val="24"/>
        </w:rPr>
      </w:pPr>
      <w:r w:rsidRPr="00C81F2A">
        <w:rPr>
          <w:rFonts w:ascii="Arial" w:hAnsi="Arial" w:cs="Arial"/>
          <w:color w:val="000000" w:themeColor="text1"/>
          <w:sz w:val="24"/>
          <w:szCs w:val="24"/>
        </w:rPr>
        <w:t>V letu 2024 smo na spletni strani društva skrbeli za njeno tehnično delovanje ter ažurnost vsebin. Redno smo izvajali posodobitve sistema in vtičnikov, s čimer zagotavljamo varnost in stabilnost delovanja strani.</w:t>
      </w:r>
    </w:p>
    <w:p w14:paraId="1FB3728C" w14:textId="77777777" w:rsidR="00C81F2A" w:rsidRPr="00C81F2A" w:rsidRDefault="00C81F2A" w:rsidP="00C81F2A">
      <w:pPr>
        <w:ind w:left="720" w:hanging="11"/>
        <w:jc w:val="both"/>
        <w:rPr>
          <w:rFonts w:ascii="Arial" w:hAnsi="Arial" w:cs="Arial"/>
          <w:color w:val="000000" w:themeColor="text1"/>
          <w:sz w:val="24"/>
          <w:szCs w:val="24"/>
        </w:rPr>
      </w:pPr>
      <w:r w:rsidRPr="00C81F2A">
        <w:rPr>
          <w:rFonts w:ascii="Arial" w:hAnsi="Arial" w:cs="Arial"/>
          <w:color w:val="000000" w:themeColor="text1"/>
          <w:sz w:val="24"/>
          <w:szCs w:val="24"/>
        </w:rPr>
        <w:t>Na spletno stran smo dodali napovednik za kongres MI’25 ter objavili nekaj aktualnih novic, povezanih z delovanjem društva. Kljub omejenemu številu novih vsebin je spletna stran ostala pregleden in uporaben vir informacij za člane društva in širšo javnost.</w:t>
      </w:r>
    </w:p>
    <w:p w14:paraId="423E3050" w14:textId="0682A8EA" w:rsidR="00C81F2A" w:rsidRPr="00C81F2A" w:rsidRDefault="00C81F2A" w:rsidP="00C81F2A">
      <w:pPr>
        <w:ind w:left="720" w:hanging="11"/>
        <w:jc w:val="both"/>
        <w:rPr>
          <w:rFonts w:ascii="Arial" w:hAnsi="Arial" w:cs="Arial"/>
          <w:color w:val="000000" w:themeColor="text1"/>
          <w:sz w:val="24"/>
          <w:szCs w:val="24"/>
        </w:rPr>
      </w:pPr>
      <w:r w:rsidRPr="00C81F2A">
        <w:rPr>
          <w:rFonts w:ascii="Arial" w:hAnsi="Arial" w:cs="Arial"/>
          <w:color w:val="000000" w:themeColor="text1"/>
          <w:sz w:val="24"/>
          <w:szCs w:val="24"/>
        </w:rPr>
        <w:t xml:space="preserve">V prihodnje načrtujemo grafično in vsebinsko prenovo spletne strani s ciljem, da bo izgled moderniziran in vsebina </w:t>
      </w:r>
      <w:r w:rsidRPr="00C81F2A">
        <w:rPr>
          <w:rFonts w:ascii="Arial" w:hAnsi="Arial" w:cs="Arial"/>
          <w:color w:val="000000" w:themeColor="text1"/>
          <w:sz w:val="24"/>
          <w:szCs w:val="24"/>
        </w:rPr>
        <w:t>posodobljena</w:t>
      </w:r>
      <w:r w:rsidRPr="00C81F2A">
        <w:rPr>
          <w:rFonts w:ascii="Arial" w:hAnsi="Arial" w:cs="Arial"/>
          <w:color w:val="000000" w:themeColor="text1"/>
          <w:sz w:val="24"/>
          <w:szCs w:val="24"/>
        </w:rPr>
        <w:t>. Ponovno pa bi želeli spodbuditi člane društva, da prispevajo več vsebin – predvsem kratkih novic, poročil s dogodkov ali strokovnih prispevkov – ki bi jih lahko objavili na spletni strani in s tem dodatno okrepili njeno vlogo kot osrednjega komunikacijskega kanala društva.</w:t>
      </w:r>
    </w:p>
    <w:p w14:paraId="550D604B" w14:textId="77777777" w:rsidR="009401BC" w:rsidRPr="00C81F2A" w:rsidRDefault="009401BC" w:rsidP="000929E5">
      <w:pPr>
        <w:ind w:left="720" w:firstLine="720"/>
        <w:jc w:val="both"/>
        <w:rPr>
          <w:rFonts w:ascii="Arial" w:hAnsi="Arial" w:cs="Arial"/>
          <w:i/>
          <w:iCs/>
          <w:color w:val="0070C0"/>
          <w:sz w:val="24"/>
          <w:szCs w:val="24"/>
        </w:rPr>
      </w:pPr>
    </w:p>
    <w:p w14:paraId="4A4CEDB5" w14:textId="7B383AA0" w:rsidR="00301118" w:rsidRPr="00C81F2A" w:rsidRDefault="00301118" w:rsidP="00034E3D">
      <w:pPr>
        <w:numPr>
          <w:ilvl w:val="0"/>
          <w:numId w:val="2"/>
        </w:numPr>
        <w:spacing w:before="120"/>
        <w:jc w:val="both"/>
        <w:rPr>
          <w:rFonts w:ascii="Arial" w:hAnsi="Arial" w:cs="Arial"/>
          <w:b/>
          <w:bCs/>
          <w:color w:val="000000" w:themeColor="text1"/>
          <w:sz w:val="28"/>
          <w:szCs w:val="28"/>
        </w:rPr>
      </w:pPr>
      <w:r w:rsidRPr="00C81F2A">
        <w:rPr>
          <w:rFonts w:ascii="Arial" w:hAnsi="Arial" w:cs="Arial"/>
          <w:b/>
          <w:bCs/>
          <w:color w:val="000000" w:themeColor="text1"/>
          <w:sz w:val="24"/>
          <w:szCs w:val="24"/>
        </w:rPr>
        <w:t>Članstvo</w:t>
      </w:r>
      <w:r w:rsidR="00F279F9" w:rsidRPr="00C81F2A">
        <w:rPr>
          <w:rFonts w:ascii="Arial" w:hAnsi="Arial" w:cs="Arial"/>
          <w:b/>
          <w:bCs/>
          <w:color w:val="000000" w:themeColor="text1"/>
          <w:sz w:val="24"/>
          <w:szCs w:val="24"/>
        </w:rPr>
        <w:t xml:space="preserve"> </w:t>
      </w:r>
      <w:r w:rsidR="008C1C4F" w:rsidRPr="00C81F2A">
        <w:rPr>
          <w:rFonts w:ascii="Arial" w:hAnsi="Arial" w:cs="Arial"/>
          <w:color w:val="000000" w:themeColor="text1"/>
          <w:sz w:val="24"/>
          <w:szCs w:val="24"/>
        </w:rPr>
        <w:t>(</w:t>
      </w:r>
      <w:r w:rsidR="00F279F9" w:rsidRPr="00C81F2A">
        <w:rPr>
          <w:rFonts w:ascii="Arial" w:hAnsi="Arial" w:cs="Arial"/>
          <w:color w:val="000000" w:themeColor="text1"/>
          <w:sz w:val="24"/>
          <w:szCs w:val="24"/>
        </w:rPr>
        <w:t>Danila Perhavec</w:t>
      </w:r>
      <w:r w:rsidR="008C1C4F" w:rsidRPr="00C81F2A">
        <w:rPr>
          <w:rFonts w:ascii="Arial" w:hAnsi="Arial" w:cs="Arial"/>
          <w:color w:val="000000" w:themeColor="text1"/>
          <w:sz w:val="28"/>
          <w:szCs w:val="28"/>
        </w:rPr>
        <w:t>)</w:t>
      </w:r>
    </w:p>
    <w:p w14:paraId="04481A64" w14:textId="77777777" w:rsidR="00407630" w:rsidRPr="00C81F2A" w:rsidRDefault="00407630" w:rsidP="00034E3D">
      <w:pPr>
        <w:pStyle w:val="Brezrazmikov"/>
        <w:jc w:val="both"/>
        <w:rPr>
          <w:color w:val="000000" w:themeColor="text1"/>
          <w:sz w:val="28"/>
          <w:szCs w:val="28"/>
          <w:lang w:val="sl-SI"/>
        </w:rPr>
      </w:pPr>
    </w:p>
    <w:p w14:paraId="5D291570" w14:textId="77777777" w:rsidR="00AA1411" w:rsidRPr="00C81F2A" w:rsidRDefault="00AA1411" w:rsidP="00034E3D">
      <w:pPr>
        <w:pStyle w:val="Brezrazmikov"/>
        <w:jc w:val="both"/>
        <w:rPr>
          <w:rFonts w:ascii="Arial" w:hAnsi="Arial" w:cs="Arial"/>
          <w:color w:val="000000" w:themeColor="text1"/>
          <w:sz w:val="24"/>
          <w:szCs w:val="24"/>
          <w:lang w:val="sl-SI"/>
        </w:rPr>
      </w:pPr>
    </w:p>
    <w:p w14:paraId="0C2862DA" w14:textId="5E700C77" w:rsidR="00AA1411" w:rsidRPr="00C81F2A" w:rsidRDefault="00AA1411" w:rsidP="00C81F2A">
      <w:pPr>
        <w:spacing w:before="120"/>
        <w:ind w:left="714"/>
        <w:jc w:val="both"/>
        <w:rPr>
          <w:rFonts w:ascii="Arial" w:hAnsi="Arial" w:cs="Arial"/>
          <w:color w:val="000000" w:themeColor="text1"/>
          <w:sz w:val="24"/>
          <w:szCs w:val="24"/>
        </w:rPr>
      </w:pPr>
      <w:r w:rsidRPr="00C81F2A">
        <w:rPr>
          <w:rFonts w:ascii="Arial" w:hAnsi="Arial" w:cs="Arial"/>
          <w:color w:val="000000" w:themeColor="text1"/>
          <w:sz w:val="24"/>
          <w:szCs w:val="24"/>
        </w:rPr>
        <w:t xml:space="preserve">V </w:t>
      </w:r>
      <w:r w:rsidR="002D4637" w:rsidRPr="00C81F2A">
        <w:rPr>
          <w:rFonts w:ascii="Arial" w:hAnsi="Arial" w:cs="Arial"/>
          <w:color w:val="000000" w:themeColor="text1"/>
          <w:sz w:val="24"/>
          <w:szCs w:val="24"/>
        </w:rPr>
        <w:t>seznam</w:t>
      </w:r>
      <w:r w:rsidRPr="00C81F2A">
        <w:rPr>
          <w:rFonts w:ascii="Arial" w:hAnsi="Arial" w:cs="Arial"/>
          <w:color w:val="000000" w:themeColor="text1"/>
          <w:sz w:val="24"/>
          <w:szCs w:val="24"/>
        </w:rPr>
        <w:t xml:space="preserve"> članov društva SDMI je bilo na dan 31. 12. 20</w:t>
      </w:r>
      <w:r w:rsidR="001E1FD1" w:rsidRPr="00C81F2A">
        <w:rPr>
          <w:rFonts w:ascii="Arial" w:hAnsi="Arial" w:cs="Arial"/>
          <w:color w:val="000000" w:themeColor="text1"/>
          <w:sz w:val="24"/>
          <w:szCs w:val="24"/>
        </w:rPr>
        <w:t>2</w:t>
      </w:r>
      <w:r w:rsidR="008C1C4F" w:rsidRPr="00C81F2A">
        <w:rPr>
          <w:rFonts w:ascii="Arial" w:hAnsi="Arial" w:cs="Arial"/>
          <w:color w:val="000000" w:themeColor="text1"/>
          <w:sz w:val="24"/>
          <w:szCs w:val="24"/>
        </w:rPr>
        <w:t>3</w:t>
      </w:r>
      <w:r w:rsidRPr="00C81F2A">
        <w:rPr>
          <w:rFonts w:ascii="Arial" w:hAnsi="Arial" w:cs="Arial"/>
          <w:color w:val="000000" w:themeColor="text1"/>
          <w:sz w:val="24"/>
          <w:szCs w:val="24"/>
        </w:rPr>
        <w:t xml:space="preserve"> vpisanih </w:t>
      </w:r>
      <w:r w:rsidR="008C1C4F" w:rsidRPr="00C81F2A">
        <w:rPr>
          <w:rFonts w:ascii="Arial" w:hAnsi="Arial" w:cs="Arial"/>
          <w:color w:val="000000" w:themeColor="text1"/>
          <w:sz w:val="24"/>
          <w:szCs w:val="24"/>
        </w:rPr>
        <w:t>2</w:t>
      </w:r>
      <w:r w:rsidR="00C81F2A" w:rsidRPr="00C81F2A">
        <w:rPr>
          <w:rFonts w:ascii="Arial" w:hAnsi="Arial" w:cs="Arial"/>
          <w:color w:val="000000" w:themeColor="text1"/>
          <w:sz w:val="24"/>
          <w:szCs w:val="24"/>
        </w:rPr>
        <w:t>94</w:t>
      </w:r>
      <w:r w:rsidRPr="00C81F2A">
        <w:rPr>
          <w:rFonts w:ascii="Arial" w:hAnsi="Arial" w:cs="Arial"/>
          <w:color w:val="000000" w:themeColor="text1"/>
          <w:sz w:val="24"/>
          <w:szCs w:val="24"/>
        </w:rPr>
        <w:t xml:space="preserve"> registriranih oseb. </w:t>
      </w:r>
      <w:r w:rsidR="008C1C4F" w:rsidRPr="00C81F2A">
        <w:rPr>
          <w:rFonts w:ascii="Arial" w:hAnsi="Arial" w:cs="Arial"/>
          <w:color w:val="000000" w:themeColor="text1"/>
          <w:sz w:val="24"/>
          <w:szCs w:val="24"/>
        </w:rPr>
        <w:t>Š</w:t>
      </w:r>
      <w:r w:rsidRPr="00C81F2A">
        <w:rPr>
          <w:rFonts w:ascii="Arial" w:hAnsi="Arial" w:cs="Arial"/>
          <w:color w:val="000000" w:themeColor="text1"/>
          <w:sz w:val="24"/>
          <w:szCs w:val="24"/>
        </w:rPr>
        <w:t>tevil</w:t>
      </w:r>
      <w:r w:rsidR="008C1C4F" w:rsidRPr="00C81F2A">
        <w:rPr>
          <w:rFonts w:ascii="Arial" w:hAnsi="Arial" w:cs="Arial"/>
          <w:color w:val="000000" w:themeColor="text1"/>
          <w:sz w:val="24"/>
          <w:szCs w:val="24"/>
        </w:rPr>
        <w:t>o</w:t>
      </w:r>
      <w:r w:rsidRPr="00C81F2A">
        <w:rPr>
          <w:rFonts w:ascii="Arial" w:hAnsi="Arial" w:cs="Arial"/>
          <w:color w:val="000000" w:themeColor="text1"/>
          <w:sz w:val="24"/>
          <w:szCs w:val="24"/>
        </w:rPr>
        <w:t xml:space="preserve"> članov je že nekaj let približno enak</w:t>
      </w:r>
      <w:r w:rsidR="008C1C4F" w:rsidRPr="00C81F2A">
        <w:rPr>
          <w:rFonts w:ascii="Arial" w:hAnsi="Arial" w:cs="Arial"/>
          <w:color w:val="000000" w:themeColor="text1"/>
          <w:sz w:val="24"/>
          <w:szCs w:val="24"/>
        </w:rPr>
        <w:t>o</w:t>
      </w:r>
      <w:r w:rsidR="00C81F2A" w:rsidRPr="00C81F2A">
        <w:rPr>
          <w:rFonts w:ascii="Arial" w:hAnsi="Arial" w:cs="Arial"/>
          <w:color w:val="000000" w:themeColor="text1"/>
          <w:sz w:val="24"/>
          <w:szCs w:val="24"/>
        </w:rPr>
        <w:t xml:space="preserve"> oziroma počasi narašča. V</w:t>
      </w:r>
      <w:r w:rsidRPr="00C81F2A">
        <w:rPr>
          <w:rFonts w:ascii="Arial" w:hAnsi="Arial" w:cs="Arial"/>
          <w:color w:val="000000" w:themeColor="text1"/>
          <w:sz w:val="24"/>
          <w:szCs w:val="24"/>
        </w:rPr>
        <w:t xml:space="preserve"> času strokovnega srečanja ali kongresa</w:t>
      </w:r>
      <w:r w:rsidR="00C81F2A" w:rsidRPr="00C81F2A">
        <w:rPr>
          <w:rFonts w:ascii="Arial" w:hAnsi="Arial" w:cs="Arial"/>
          <w:color w:val="000000" w:themeColor="text1"/>
          <w:sz w:val="24"/>
          <w:szCs w:val="24"/>
        </w:rPr>
        <w:t xml:space="preserve"> </w:t>
      </w:r>
      <w:r w:rsidR="00C81F2A" w:rsidRPr="00C81F2A">
        <w:rPr>
          <w:rFonts w:ascii="Arial" w:hAnsi="Arial" w:cs="Arial"/>
          <w:color w:val="000000" w:themeColor="text1"/>
          <w:sz w:val="24"/>
          <w:szCs w:val="24"/>
        </w:rPr>
        <w:t>se nam pridružijo novi člani</w:t>
      </w:r>
      <w:r w:rsidR="008C1C4F" w:rsidRPr="00C81F2A">
        <w:rPr>
          <w:rFonts w:ascii="Arial" w:hAnsi="Arial" w:cs="Arial"/>
          <w:color w:val="000000" w:themeColor="text1"/>
          <w:sz w:val="24"/>
          <w:szCs w:val="24"/>
        </w:rPr>
        <w:t>, nekaj članov letno pa zaradi različnih razlogov (npr. upokojitev) zapusti društvo</w:t>
      </w:r>
      <w:r w:rsidRPr="00C81F2A">
        <w:rPr>
          <w:rFonts w:ascii="Arial" w:hAnsi="Arial" w:cs="Arial"/>
          <w:color w:val="000000" w:themeColor="text1"/>
          <w:sz w:val="24"/>
          <w:szCs w:val="24"/>
        </w:rPr>
        <w:t>.</w:t>
      </w:r>
    </w:p>
    <w:p w14:paraId="3D572A71" w14:textId="5F771C7E" w:rsidR="00C81F2A" w:rsidRPr="00C81F2A" w:rsidRDefault="00AA1411" w:rsidP="00034E3D">
      <w:pPr>
        <w:spacing w:before="120"/>
        <w:ind w:left="714"/>
        <w:jc w:val="both"/>
        <w:rPr>
          <w:rFonts w:ascii="Arial" w:hAnsi="Arial" w:cs="Arial"/>
          <w:color w:val="000000" w:themeColor="text1"/>
          <w:sz w:val="24"/>
          <w:szCs w:val="24"/>
        </w:rPr>
      </w:pPr>
      <w:r w:rsidRPr="00C81F2A">
        <w:rPr>
          <w:rFonts w:ascii="Arial" w:hAnsi="Arial" w:cs="Arial"/>
          <w:color w:val="000000" w:themeColor="text1"/>
          <w:sz w:val="24"/>
          <w:szCs w:val="24"/>
        </w:rPr>
        <w:t>Poleg članov društva prejemajo vabila in druga obvestila o delu društva, vabila na strokovne dogodke</w:t>
      </w:r>
      <w:r w:rsidR="002D4637" w:rsidRPr="00C81F2A">
        <w:rPr>
          <w:rFonts w:ascii="Arial" w:hAnsi="Arial" w:cs="Arial"/>
          <w:color w:val="000000" w:themeColor="text1"/>
          <w:sz w:val="24"/>
          <w:szCs w:val="24"/>
        </w:rPr>
        <w:t xml:space="preserve"> in</w:t>
      </w:r>
      <w:r w:rsidRPr="00C81F2A">
        <w:rPr>
          <w:rFonts w:ascii="Arial" w:hAnsi="Arial" w:cs="Arial"/>
          <w:color w:val="000000" w:themeColor="text1"/>
          <w:sz w:val="24"/>
          <w:szCs w:val="24"/>
        </w:rPr>
        <w:t xml:space="preserve"> poročila o njih tudi nečlani – udeleženci prejšnjih srečanj, predstavniki zdravstvenih institucij, zbornic, programskih hiš in sorodnih društev.</w:t>
      </w:r>
      <w:r w:rsidR="00C81F2A" w:rsidRPr="00C81F2A">
        <w:rPr>
          <w:rFonts w:ascii="Arial" w:hAnsi="Arial" w:cs="Arial"/>
          <w:color w:val="000000" w:themeColor="text1"/>
          <w:sz w:val="24"/>
          <w:szCs w:val="24"/>
        </w:rPr>
        <w:t xml:space="preserve"> V letu 2024 je bilo opravljeno čiščenje baze – v bazi se je nabralo precej elektronskih naslovov, ki niso bili več aktivni - posamezniki na primer zamenjajo službo, društvo pa nima novega naslova. Sedaj pošiljamo sporočila na okrog 600 elektronskih naslovov</w:t>
      </w:r>
    </w:p>
    <w:p w14:paraId="2EFE232B" w14:textId="7809C366" w:rsidR="00D50841" w:rsidRPr="00C81F2A" w:rsidRDefault="00D50841" w:rsidP="00D50841">
      <w:pPr>
        <w:spacing w:before="120"/>
        <w:ind w:left="714"/>
        <w:jc w:val="both"/>
        <w:rPr>
          <w:rFonts w:ascii="Arial" w:hAnsi="Arial" w:cs="Arial"/>
          <w:color w:val="000000" w:themeColor="text1"/>
          <w:sz w:val="24"/>
          <w:szCs w:val="24"/>
        </w:rPr>
      </w:pPr>
      <w:r w:rsidRPr="00C81F2A">
        <w:rPr>
          <w:rFonts w:ascii="Arial" w:hAnsi="Arial" w:cs="Arial"/>
          <w:color w:val="000000" w:themeColor="text1"/>
          <w:sz w:val="24"/>
          <w:szCs w:val="24"/>
        </w:rPr>
        <w:t>Zbirka članstva je varovana v skladu z ZVOP-</w:t>
      </w:r>
      <w:smartTag w:uri="urn:schemas-microsoft-com:office:smarttags" w:element="metricconverter">
        <w:smartTagPr>
          <w:attr w:name="ProductID" w:val="1 in"/>
        </w:smartTagPr>
        <w:r w:rsidRPr="00C81F2A">
          <w:rPr>
            <w:rFonts w:ascii="Arial" w:hAnsi="Arial" w:cs="Arial"/>
            <w:color w:val="000000" w:themeColor="text1"/>
            <w:sz w:val="24"/>
            <w:szCs w:val="24"/>
          </w:rPr>
          <w:t>1 in</w:t>
        </w:r>
      </w:smartTag>
      <w:r w:rsidRPr="00C81F2A">
        <w:rPr>
          <w:rFonts w:ascii="Arial" w:hAnsi="Arial" w:cs="Arial"/>
          <w:color w:val="000000" w:themeColor="text1"/>
          <w:sz w:val="24"/>
          <w:szCs w:val="24"/>
        </w:rPr>
        <w:t xml:space="preserve"> je tudi ustrezno prijavljena. </w:t>
      </w:r>
    </w:p>
    <w:p w14:paraId="6697F9FE" w14:textId="77777777" w:rsidR="00D50841" w:rsidRPr="00C81F2A" w:rsidRDefault="00D50841" w:rsidP="00034E3D">
      <w:pPr>
        <w:spacing w:before="120"/>
        <w:ind w:left="714"/>
        <w:jc w:val="both"/>
        <w:rPr>
          <w:rFonts w:ascii="Arial" w:hAnsi="Arial" w:cs="Arial"/>
          <w:color w:val="000000" w:themeColor="text1"/>
          <w:sz w:val="24"/>
          <w:szCs w:val="24"/>
        </w:rPr>
      </w:pPr>
    </w:p>
    <w:p w14:paraId="6F5E6926" w14:textId="77777777" w:rsidR="00AA1411" w:rsidRDefault="00AA1411" w:rsidP="00AA1411">
      <w:pPr>
        <w:rPr>
          <w:rFonts w:ascii="Arial" w:hAnsi="Arial" w:cs="Arial"/>
          <w:color w:val="000000" w:themeColor="text1"/>
          <w:sz w:val="24"/>
          <w:szCs w:val="24"/>
        </w:rPr>
      </w:pPr>
    </w:p>
    <w:p w14:paraId="45E7D411" w14:textId="77777777" w:rsidR="00C81F2A" w:rsidRDefault="00C81F2A" w:rsidP="00AA1411">
      <w:pPr>
        <w:rPr>
          <w:rFonts w:ascii="Arial" w:hAnsi="Arial" w:cs="Arial"/>
          <w:color w:val="000000" w:themeColor="text1"/>
          <w:sz w:val="24"/>
          <w:szCs w:val="24"/>
        </w:rPr>
      </w:pPr>
    </w:p>
    <w:p w14:paraId="70E27B25" w14:textId="77777777" w:rsidR="00C81F2A" w:rsidRPr="00C81F2A" w:rsidRDefault="00C81F2A" w:rsidP="00AA1411">
      <w:pPr>
        <w:rPr>
          <w:rFonts w:ascii="Arial" w:hAnsi="Arial" w:cs="Arial"/>
          <w:color w:val="000000" w:themeColor="text1"/>
          <w:sz w:val="24"/>
          <w:szCs w:val="24"/>
        </w:rPr>
      </w:pPr>
    </w:p>
    <w:p w14:paraId="13F4DBE1" w14:textId="77777777" w:rsidR="00A90302" w:rsidRPr="00C81F2A" w:rsidRDefault="00A90302" w:rsidP="00034E3D">
      <w:pPr>
        <w:ind w:left="720"/>
        <w:jc w:val="both"/>
        <w:rPr>
          <w:rFonts w:ascii="Arial" w:hAnsi="Arial" w:cs="Arial"/>
          <w:i/>
          <w:iCs/>
          <w:color w:val="000000"/>
          <w:sz w:val="24"/>
          <w:szCs w:val="24"/>
        </w:rPr>
      </w:pPr>
    </w:p>
    <w:p w14:paraId="33A410FE" w14:textId="77777777" w:rsidR="00A90302" w:rsidRPr="00C81F2A" w:rsidRDefault="00A90302" w:rsidP="003017C5">
      <w:pPr>
        <w:numPr>
          <w:ilvl w:val="0"/>
          <w:numId w:val="1"/>
        </w:numPr>
        <w:jc w:val="both"/>
        <w:rPr>
          <w:rFonts w:ascii="Arial" w:hAnsi="Arial" w:cs="Arial"/>
          <w:b/>
          <w:bCs/>
          <w:sz w:val="24"/>
          <w:szCs w:val="24"/>
        </w:rPr>
      </w:pPr>
      <w:r w:rsidRPr="00C81F2A">
        <w:rPr>
          <w:rFonts w:ascii="Arial" w:hAnsi="Arial" w:cs="Arial"/>
          <w:b/>
          <w:bCs/>
          <w:sz w:val="24"/>
          <w:szCs w:val="24"/>
        </w:rPr>
        <w:lastRenderedPageBreak/>
        <w:t xml:space="preserve">AKTIVNA UDELEŽBA NA DOMAČIH </w:t>
      </w:r>
      <w:r w:rsidR="00C94785" w:rsidRPr="00C81F2A">
        <w:rPr>
          <w:rFonts w:ascii="Arial" w:hAnsi="Arial" w:cs="Arial"/>
          <w:b/>
          <w:bCs/>
          <w:sz w:val="24"/>
          <w:szCs w:val="24"/>
        </w:rPr>
        <w:t xml:space="preserve">AKTIVNOSTIH, </w:t>
      </w:r>
      <w:r w:rsidRPr="00C81F2A">
        <w:rPr>
          <w:rFonts w:ascii="Arial" w:hAnsi="Arial" w:cs="Arial"/>
          <w:b/>
          <w:bCs/>
          <w:sz w:val="24"/>
          <w:szCs w:val="24"/>
        </w:rPr>
        <w:t xml:space="preserve">DOGODKIH </w:t>
      </w:r>
    </w:p>
    <w:p w14:paraId="66733644" w14:textId="77777777" w:rsidR="009E601C" w:rsidRPr="00C81F2A" w:rsidRDefault="009E601C" w:rsidP="009E601C">
      <w:pPr>
        <w:jc w:val="both"/>
        <w:rPr>
          <w:rFonts w:ascii="Arial" w:hAnsi="Arial" w:cs="Arial"/>
          <w:b/>
          <w:bCs/>
          <w:color w:val="007BB8"/>
          <w:sz w:val="24"/>
          <w:szCs w:val="24"/>
        </w:rPr>
      </w:pPr>
    </w:p>
    <w:p w14:paraId="74351E28" w14:textId="77777777" w:rsidR="009D2D1C" w:rsidRPr="00C81F2A" w:rsidRDefault="009D2D1C" w:rsidP="009E601C">
      <w:pPr>
        <w:ind w:left="360"/>
        <w:jc w:val="both"/>
        <w:rPr>
          <w:rFonts w:ascii="Arial" w:hAnsi="Arial" w:cs="Arial"/>
          <w:sz w:val="24"/>
          <w:szCs w:val="24"/>
        </w:rPr>
      </w:pPr>
      <w:r w:rsidRPr="00C81F2A">
        <w:rPr>
          <w:rFonts w:ascii="Arial" w:hAnsi="Arial" w:cs="Arial"/>
          <w:sz w:val="24"/>
          <w:szCs w:val="24"/>
        </w:rPr>
        <w:t xml:space="preserve">T. </w:t>
      </w:r>
      <w:proofErr w:type="spellStart"/>
      <w:r w:rsidRPr="00C81F2A">
        <w:rPr>
          <w:rFonts w:ascii="Arial" w:hAnsi="Arial" w:cs="Arial"/>
          <w:sz w:val="24"/>
          <w:szCs w:val="24"/>
        </w:rPr>
        <w:t>Marčun</w:t>
      </w:r>
      <w:proofErr w:type="spellEnd"/>
      <w:r w:rsidRPr="00C81F2A">
        <w:rPr>
          <w:rFonts w:ascii="Arial" w:hAnsi="Arial" w:cs="Arial"/>
          <w:sz w:val="24"/>
          <w:szCs w:val="24"/>
        </w:rPr>
        <w:t xml:space="preserve"> in M. Paulin sta se v torek, 14. 5. 2024 v </w:t>
      </w:r>
      <w:proofErr w:type="spellStart"/>
      <w:r w:rsidRPr="00C81F2A">
        <w:rPr>
          <w:rFonts w:ascii="Arial" w:hAnsi="Arial" w:cs="Arial"/>
          <w:sz w:val="24"/>
          <w:szCs w:val="24"/>
        </w:rPr>
        <w:t>Portoržu</w:t>
      </w:r>
      <w:proofErr w:type="spellEnd"/>
      <w:r w:rsidRPr="00C81F2A">
        <w:rPr>
          <w:rFonts w:ascii="Arial" w:hAnsi="Arial" w:cs="Arial"/>
          <w:sz w:val="24"/>
          <w:szCs w:val="24"/>
        </w:rPr>
        <w:t xml:space="preserve"> udeležila 31. konference Dnevi slovenske  informatike 2024, ki jo organizira Slovensko društvo Informatika (SDI). Ob tem sta se sestala s predsednikom in drugimi dejavnimi člani tega društva s ciljem krepitve sodelovanja med društvoma SDMI in SDI. </w:t>
      </w:r>
    </w:p>
    <w:p w14:paraId="382CBA57" w14:textId="77777777" w:rsidR="00CD2BB7" w:rsidRPr="00C81F2A" w:rsidRDefault="00CD2BB7" w:rsidP="00CD2BB7">
      <w:pPr>
        <w:jc w:val="both"/>
        <w:rPr>
          <w:rFonts w:ascii="Arial" w:hAnsi="Arial" w:cs="Arial"/>
          <w:b/>
          <w:bCs/>
          <w:i/>
          <w:iCs/>
          <w:color w:val="007BB8"/>
          <w:sz w:val="24"/>
          <w:szCs w:val="24"/>
        </w:rPr>
      </w:pPr>
    </w:p>
    <w:p w14:paraId="6D5A5692" w14:textId="689626F2" w:rsidR="004C1AA2" w:rsidRPr="00C81F2A" w:rsidRDefault="004C1AA2" w:rsidP="00BA2513">
      <w:pPr>
        <w:numPr>
          <w:ilvl w:val="0"/>
          <w:numId w:val="1"/>
        </w:numPr>
        <w:jc w:val="both"/>
        <w:rPr>
          <w:rFonts w:ascii="Arial" w:hAnsi="Arial" w:cs="Arial"/>
          <w:b/>
          <w:bCs/>
          <w:sz w:val="24"/>
          <w:szCs w:val="24"/>
        </w:rPr>
      </w:pPr>
      <w:r w:rsidRPr="00C81F2A">
        <w:rPr>
          <w:rFonts w:ascii="Arial" w:hAnsi="Arial" w:cs="Arial"/>
          <w:b/>
          <w:bCs/>
          <w:sz w:val="24"/>
          <w:szCs w:val="24"/>
        </w:rPr>
        <w:t>MEDNARODNO UDEJSTVOVANJE</w:t>
      </w:r>
    </w:p>
    <w:p w14:paraId="3DB8058B" w14:textId="77777777" w:rsidR="000C2295" w:rsidRPr="00C81F2A" w:rsidRDefault="000C2295" w:rsidP="000C2295">
      <w:pPr>
        <w:pStyle w:val="Brezrazmikov"/>
        <w:ind w:left="360"/>
        <w:rPr>
          <w:rFonts w:ascii="Arial" w:hAnsi="Arial" w:cs="Arial"/>
          <w:b/>
          <w:bCs/>
          <w:sz w:val="24"/>
          <w:szCs w:val="24"/>
          <w:lang w:val="sl-SI"/>
        </w:rPr>
      </w:pPr>
    </w:p>
    <w:p w14:paraId="57B96B8E" w14:textId="77777777" w:rsidR="004C1AA2" w:rsidRPr="00C81F2A" w:rsidRDefault="004C1AA2" w:rsidP="000C2295">
      <w:pPr>
        <w:pStyle w:val="Brezrazmikov"/>
        <w:rPr>
          <w:rFonts w:ascii="Arial" w:hAnsi="Arial" w:cs="Arial"/>
          <w:b/>
          <w:bCs/>
          <w:sz w:val="24"/>
          <w:szCs w:val="24"/>
          <w:lang w:val="sl-SI"/>
        </w:rPr>
      </w:pPr>
      <w:r w:rsidRPr="00C81F2A">
        <w:rPr>
          <w:rFonts w:ascii="Arial" w:hAnsi="Arial" w:cs="Arial"/>
          <w:b/>
          <w:bCs/>
          <w:sz w:val="24"/>
          <w:szCs w:val="24"/>
          <w:lang w:val="sl-SI"/>
        </w:rPr>
        <w:t xml:space="preserve">Članstvo </w:t>
      </w:r>
      <w:r w:rsidR="000371E5" w:rsidRPr="00C81F2A">
        <w:rPr>
          <w:rFonts w:ascii="Arial" w:hAnsi="Arial" w:cs="Arial"/>
          <w:b/>
          <w:bCs/>
          <w:sz w:val="24"/>
          <w:szCs w:val="24"/>
          <w:lang w:val="sl-SI"/>
        </w:rPr>
        <w:t xml:space="preserve">in sodelovanje </w:t>
      </w:r>
      <w:r w:rsidRPr="00C81F2A">
        <w:rPr>
          <w:rFonts w:ascii="Arial" w:hAnsi="Arial" w:cs="Arial"/>
          <w:b/>
          <w:bCs/>
          <w:sz w:val="24"/>
          <w:szCs w:val="24"/>
          <w:lang w:val="sl-SI"/>
        </w:rPr>
        <w:t xml:space="preserve">v mednarodnih organizacijah </w:t>
      </w:r>
      <w:r w:rsidR="000371E5" w:rsidRPr="00C81F2A">
        <w:rPr>
          <w:rFonts w:ascii="Arial" w:hAnsi="Arial" w:cs="Arial"/>
          <w:b/>
          <w:bCs/>
          <w:sz w:val="24"/>
          <w:szCs w:val="24"/>
          <w:lang w:val="sl-SI"/>
        </w:rPr>
        <w:t>medicinske informatike</w:t>
      </w:r>
    </w:p>
    <w:p w14:paraId="7F5FFA0D" w14:textId="77777777" w:rsidR="00633135" w:rsidRPr="00C81F2A" w:rsidRDefault="00633135" w:rsidP="00F13D0B">
      <w:pPr>
        <w:spacing w:before="240"/>
        <w:rPr>
          <w:rFonts w:ascii="Arial" w:hAnsi="Arial" w:cs="Arial"/>
          <w:b/>
          <w:bCs/>
          <w:i/>
          <w:iCs/>
          <w:color w:val="007BB8"/>
          <w:sz w:val="24"/>
          <w:szCs w:val="24"/>
        </w:rPr>
      </w:pPr>
    </w:p>
    <w:p w14:paraId="2008D244" w14:textId="77777777" w:rsidR="002E0776" w:rsidRPr="00C81F2A" w:rsidRDefault="002E0776" w:rsidP="003017C5">
      <w:pPr>
        <w:spacing w:before="120"/>
        <w:jc w:val="both"/>
        <w:rPr>
          <w:rFonts w:ascii="Arial" w:hAnsi="Arial" w:cs="Arial"/>
          <w:sz w:val="24"/>
          <w:szCs w:val="24"/>
        </w:rPr>
      </w:pPr>
      <w:r w:rsidRPr="00C81F2A">
        <w:rPr>
          <w:rFonts w:ascii="Arial" w:hAnsi="Arial" w:cs="Arial"/>
          <w:sz w:val="24"/>
          <w:szCs w:val="24"/>
        </w:rPr>
        <w:t>SDMI je včlanjeno v mednarodne strokovne organizacije s področja medicinske informatike – predstavni</w:t>
      </w:r>
      <w:r w:rsidR="008D4589" w:rsidRPr="00C81F2A">
        <w:rPr>
          <w:rFonts w:ascii="Arial" w:hAnsi="Arial" w:cs="Arial"/>
          <w:sz w:val="24"/>
          <w:szCs w:val="24"/>
        </w:rPr>
        <w:t>ca</w:t>
      </w:r>
      <w:r w:rsidR="002D4637" w:rsidRPr="00C81F2A">
        <w:rPr>
          <w:rFonts w:ascii="Arial" w:hAnsi="Arial" w:cs="Arial"/>
          <w:sz w:val="24"/>
          <w:szCs w:val="24"/>
        </w:rPr>
        <w:t xml:space="preserve"> </w:t>
      </w:r>
      <w:r w:rsidR="008D4589" w:rsidRPr="00C81F2A">
        <w:rPr>
          <w:rFonts w:ascii="Arial" w:hAnsi="Arial" w:cs="Arial"/>
          <w:sz w:val="24"/>
          <w:szCs w:val="24"/>
        </w:rPr>
        <w:t>je</w:t>
      </w:r>
      <w:r w:rsidR="00F020FF" w:rsidRPr="00C81F2A">
        <w:rPr>
          <w:rFonts w:ascii="Arial" w:hAnsi="Arial" w:cs="Arial"/>
          <w:b/>
          <w:sz w:val="24"/>
          <w:szCs w:val="24"/>
        </w:rPr>
        <w:t xml:space="preserve"> Tanja Rejc</w:t>
      </w:r>
      <w:r w:rsidRPr="00C81F2A">
        <w:rPr>
          <w:rFonts w:ascii="Arial" w:hAnsi="Arial" w:cs="Arial"/>
          <w:sz w:val="24"/>
          <w:szCs w:val="24"/>
        </w:rPr>
        <w:t>:</w:t>
      </w:r>
    </w:p>
    <w:p w14:paraId="0D7732D4" w14:textId="77777777" w:rsidR="002E0776" w:rsidRPr="00C81F2A" w:rsidRDefault="002E0776" w:rsidP="003017C5">
      <w:pPr>
        <w:numPr>
          <w:ilvl w:val="0"/>
          <w:numId w:val="4"/>
        </w:numPr>
        <w:spacing w:before="120"/>
        <w:ind w:left="720"/>
        <w:jc w:val="both"/>
        <w:rPr>
          <w:rFonts w:ascii="Arial" w:hAnsi="Arial" w:cs="Arial"/>
          <w:b/>
          <w:bCs/>
          <w:sz w:val="24"/>
          <w:szCs w:val="24"/>
        </w:rPr>
      </w:pPr>
      <w:r w:rsidRPr="00C81F2A">
        <w:rPr>
          <w:rFonts w:ascii="Arial" w:hAnsi="Arial" w:cs="Arial"/>
          <w:b/>
          <w:bCs/>
          <w:sz w:val="24"/>
          <w:szCs w:val="24"/>
        </w:rPr>
        <w:t>IMIA (</w:t>
      </w:r>
      <w:proofErr w:type="spellStart"/>
      <w:r w:rsidRPr="00C81F2A">
        <w:rPr>
          <w:rFonts w:ascii="Arial" w:hAnsi="Arial" w:cs="Arial"/>
          <w:b/>
          <w:bCs/>
          <w:sz w:val="24"/>
          <w:szCs w:val="24"/>
        </w:rPr>
        <w:t>International</w:t>
      </w:r>
      <w:proofErr w:type="spellEnd"/>
      <w:r w:rsidRPr="00C81F2A">
        <w:rPr>
          <w:rFonts w:ascii="Arial" w:hAnsi="Arial" w:cs="Arial"/>
          <w:b/>
          <w:bCs/>
          <w:sz w:val="24"/>
          <w:szCs w:val="24"/>
        </w:rPr>
        <w:t xml:space="preserve"> </w:t>
      </w:r>
      <w:proofErr w:type="spellStart"/>
      <w:r w:rsidRPr="00C81F2A">
        <w:rPr>
          <w:rFonts w:ascii="Arial" w:hAnsi="Arial" w:cs="Arial"/>
          <w:b/>
          <w:bCs/>
          <w:sz w:val="24"/>
          <w:szCs w:val="24"/>
        </w:rPr>
        <w:t>Medical</w:t>
      </w:r>
      <w:proofErr w:type="spellEnd"/>
      <w:r w:rsidRPr="00C81F2A">
        <w:rPr>
          <w:rFonts w:ascii="Arial" w:hAnsi="Arial" w:cs="Arial"/>
          <w:b/>
          <w:bCs/>
          <w:sz w:val="24"/>
          <w:szCs w:val="24"/>
        </w:rPr>
        <w:t xml:space="preserve"> </w:t>
      </w:r>
      <w:proofErr w:type="spellStart"/>
      <w:r w:rsidRPr="00C81F2A">
        <w:rPr>
          <w:rFonts w:ascii="Arial" w:hAnsi="Arial" w:cs="Arial"/>
          <w:b/>
          <w:bCs/>
          <w:sz w:val="24"/>
          <w:szCs w:val="24"/>
        </w:rPr>
        <w:t>Informatics</w:t>
      </w:r>
      <w:proofErr w:type="spellEnd"/>
      <w:r w:rsidRPr="00C81F2A">
        <w:rPr>
          <w:rFonts w:ascii="Arial" w:hAnsi="Arial" w:cs="Arial"/>
          <w:b/>
          <w:bCs/>
          <w:sz w:val="24"/>
          <w:szCs w:val="24"/>
        </w:rPr>
        <w:t xml:space="preserve"> </w:t>
      </w:r>
      <w:proofErr w:type="spellStart"/>
      <w:r w:rsidRPr="00C81F2A">
        <w:rPr>
          <w:rFonts w:ascii="Arial" w:hAnsi="Arial" w:cs="Arial"/>
          <w:b/>
          <w:bCs/>
          <w:sz w:val="24"/>
          <w:szCs w:val="24"/>
        </w:rPr>
        <w:t>Association</w:t>
      </w:r>
      <w:proofErr w:type="spellEnd"/>
      <w:r w:rsidRPr="00C81F2A">
        <w:rPr>
          <w:rFonts w:ascii="Arial" w:hAnsi="Arial" w:cs="Arial"/>
          <w:b/>
          <w:bCs/>
          <w:sz w:val="24"/>
          <w:szCs w:val="24"/>
        </w:rPr>
        <w:t>)</w:t>
      </w:r>
    </w:p>
    <w:p w14:paraId="30E5A45E" w14:textId="77777777" w:rsidR="002E0776" w:rsidRPr="00C81F2A" w:rsidRDefault="002E0776" w:rsidP="003017C5">
      <w:pPr>
        <w:numPr>
          <w:ilvl w:val="0"/>
          <w:numId w:val="4"/>
        </w:numPr>
        <w:spacing w:before="120"/>
        <w:ind w:left="720"/>
        <w:jc w:val="both"/>
        <w:rPr>
          <w:rFonts w:ascii="Arial" w:hAnsi="Arial" w:cs="Arial"/>
          <w:b/>
          <w:bCs/>
          <w:sz w:val="24"/>
          <w:szCs w:val="24"/>
        </w:rPr>
      </w:pPr>
      <w:r w:rsidRPr="00C81F2A">
        <w:rPr>
          <w:rFonts w:ascii="Arial" w:hAnsi="Arial" w:cs="Arial"/>
          <w:b/>
          <w:bCs/>
          <w:sz w:val="24"/>
          <w:szCs w:val="24"/>
        </w:rPr>
        <w:t>EFMI (</w:t>
      </w:r>
      <w:proofErr w:type="spellStart"/>
      <w:r w:rsidRPr="00C81F2A">
        <w:rPr>
          <w:rFonts w:ascii="Arial" w:hAnsi="Arial" w:cs="Arial"/>
          <w:b/>
          <w:bCs/>
          <w:sz w:val="24"/>
          <w:szCs w:val="24"/>
        </w:rPr>
        <w:t>European</w:t>
      </w:r>
      <w:proofErr w:type="spellEnd"/>
      <w:r w:rsidRPr="00C81F2A">
        <w:rPr>
          <w:rFonts w:ascii="Arial" w:hAnsi="Arial" w:cs="Arial"/>
          <w:b/>
          <w:bCs/>
          <w:sz w:val="24"/>
          <w:szCs w:val="24"/>
        </w:rPr>
        <w:t xml:space="preserve"> </w:t>
      </w:r>
      <w:proofErr w:type="spellStart"/>
      <w:r w:rsidRPr="00C81F2A">
        <w:rPr>
          <w:rFonts w:ascii="Arial" w:hAnsi="Arial" w:cs="Arial"/>
          <w:b/>
          <w:bCs/>
          <w:sz w:val="24"/>
          <w:szCs w:val="24"/>
        </w:rPr>
        <w:t>Federation</w:t>
      </w:r>
      <w:proofErr w:type="spellEnd"/>
      <w:r w:rsidRPr="00C81F2A">
        <w:rPr>
          <w:rFonts w:ascii="Arial" w:hAnsi="Arial" w:cs="Arial"/>
          <w:b/>
          <w:bCs/>
          <w:sz w:val="24"/>
          <w:szCs w:val="24"/>
        </w:rPr>
        <w:t xml:space="preserve"> </w:t>
      </w:r>
      <w:proofErr w:type="spellStart"/>
      <w:r w:rsidRPr="00C81F2A">
        <w:rPr>
          <w:rFonts w:ascii="Arial" w:hAnsi="Arial" w:cs="Arial"/>
          <w:b/>
          <w:bCs/>
          <w:sz w:val="24"/>
          <w:szCs w:val="24"/>
        </w:rPr>
        <w:t>for</w:t>
      </w:r>
      <w:proofErr w:type="spellEnd"/>
      <w:r w:rsidRPr="00C81F2A">
        <w:rPr>
          <w:rFonts w:ascii="Arial" w:hAnsi="Arial" w:cs="Arial"/>
          <w:b/>
          <w:bCs/>
          <w:sz w:val="24"/>
          <w:szCs w:val="24"/>
        </w:rPr>
        <w:t xml:space="preserve"> </w:t>
      </w:r>
      <w:proofErr w:type="spellStart"/>
      <w:r w:rsidRPr="00C81F2A">
        <w:rPr>
          <w:rFonts w:ascii="Arial" w:hAnsi="Arial" w:cs="Arial"/>
          <w:b/>
          <w:bCs/>
          <w:sz w:val="24"/>
          <w:szCs w:val="24"/>
        </w:rPr>
        <w:t>Medical</w:t>
      </w:r>
      <w:proofErr w:type="spellEnd"/>
      <w:r w:rsidRPr="00C81F2A">
        <w:rPr>
          <w:rFonts w:ascii="Arial" w:hAnsi="Arial" w:cs="Arial"/>
          <w:b/>
          <w:bCs/>
          <w:sz w:val="24"/>
          <w:szCs w:val="24"/>
        </w:rPr>
        <w:t xml:space="preserve"> </w:t>
      </w:r>
      <w:proofErr w:type="spellStart"/>
      <w:r w:rsidRPr="00C81F2A">
        <w:rPr>
          <w:rFonts w:ascii="Arial" w:hAnsi="Arial" w:cs="Arial"/>
          <w:b/>
          <w:bCs/>
          <w:sz w:val="24"/>
          <w:szCs w:val="24"/>
        </w:rPr>
        <w:t>Informatics</w:t>
      </w:r>
      <w:proofErr w:type="spellEnd"/>
      <w:r w:rsidRPr="00C81F2A">
        <w:rPr>
          <w:rFonts w:ascii="Arial" w:hAnsi="Arial" w:cs="Arial"/>
          <w:b/>
          <w:bCs/>
          <w:sz w:val="24"/>
          <w:szCs w:val="24"/>
        </w:rPr>
        <w:t>)</w:t>
      </w:r>
    </w:p>
    <w:p w14:paraId="1D548C83" w14:textId="77777777" w:rsidR="006B76DD" w:rsidRPr="00C81F2A" w:rsidRDefault="006B76DD" w:rsidP="003017C5">
      <w:pPr>
        <w:ind w:left="11"/>
        <w:rPr>
          <w:rFonts w:ascii="Candara" w:hAnsi="Candara"/>
          <w:i/>
          <w:iCs/>
          <w:color w:val="007BB8"/>
        </w:rPr>
      </w:pPr>
    </w:p>
    <w:p w14:paraId="7C38F3CA" w14:textId="77777777" w:rsidR="00831930" w:rsidRPr="00C81F2A" w:rsidRDefault="00831930" w:rsidP="00831930">
      <w:pPr>
        <w:rPr>
          <w:rFonts w:ascii="Candara" w:hAnsi="Candara"/>
        </w:rPr>
      </w:pPr>
    </w:p>
    <w:p w14:paraId="2FED8E29" w14:textId="77777777" w:rsidR="00831930" w:rsidRPr="00C81F2A" w:rsidRDefault="00831930" w:rsidP="00831930">
      <w:pPr>
        <w:rPr>
          <w:rFonts w:ascii="Candara" w:hAnsi="Candara"/>
        </w:rPr>
      </w:pPr>
      <w:r w:rsidRPr="00C81F2A">
        <w:rPr>
          <w:rFonts w:ascii="Candara" w:hAnsi="Candara"/>
        </w:rPr>
        <w:t xml:space="preserve">Delo v EFMI poteka kot običajno. V letu 2024 smo se člani sveta sestali na dveh sejah Sveta. Seja 25. maja je potekala virtualno. Dne 25. avgusta je bila seja v živo v okviru dogodka MIE 2024. </w:t>
      </w:r>
    </w:p>
    <w:p w14:paraId="47738573" w14:textId="77777777" w:rsidR="00831930" w:rsidRPr="00C81F2A" w:rsidRDefault="00831930" w:rsidP="00831930">
      <w:pPr>
        <w:rPr>
          <w:rFonts w:ascii="Candara" w:hAnsi="Candara"/>
        </w:rPr>
      </w:pPr>
      <w:r w:rsidRPr="00C81F2A">
        <w:rPr>
          <w:rFonts w:ascii="Candara" w:hAnsi="Candara"/>
        </w:rPr>
        <w:t>Poleg tega je med dogodkom STC 2024 potekalo hibridno informativno / razpravno srečanje.</w:t>
      </w:r>
    </w:p>
    <w:p w14:paraId="35D35C5A" w14:textId="77777777" w:rsidR="00831930" w:rsidRPr="00C81F2A" w:rsidRDefault="00831930" w:rsidP="00831930">
      <w:pPr>
        <w:rPr>
          <w:rFonts w:ascii="Candara" w:hAnsi="Candara"/>
        </w:rPr>
      </w:pPr>
      <w:r w:rsidRPr="00C81F2A">
        <w:rPr>
          <w:rFonts w:ascii="Candara" w:hAnsi="Candara"/>
        </w:rPr>
        <w:t>Potekale so volitve za funkcije v svetu. Funkcije v EFMI so naslednje:</w:t>
      </w:r>
    </w:p>
    <w:tbl>
      <w:tblPr>
        <w:tblStyle w:val="Tabelamrea"/>
        <w:tblW w:w="0" w:type="auto"/>
        <w:tblLook w:val="04A0" w:firstRow="1" w:lastRow="0" w:firstColumn="1" w:lastColumn="0" w:noHBand="0" w:noVBand="1"/>
      </w:tblPr>
      <w:tblGrid>
        <w:gridCol w:w="2793"/>
        <w:gridCol w:w="3329"/>
        <w:gridCol w:w="2124"/>
      </w:tblGrid>
      <w:tr w:rsidR="00831930" w:rsidRPr="00C81F2A" w14:paraId="06E16624" w14:textId="77777777" w:rsidTr="001015EC">
        <w:trPr>
          <w:trHeight w:val="392"/>
        </w:trPr>
        <w:tc>
          <w:tcPr>
            <w:tcW w:w="2793" w:type="dxa"/>
            <w:hideMark/>
          </w:tcPr>
          <w:p w14:paraId="088ABECB" w14:textId="77777777" w:rsidR="00831930" w:rsidRPr="00C81F2A" w:rsidRDefault="00831930" w:rsidP="001015EC">
            <w:pPr>
              <w:spacing w:after="160" w:line="259" w:lineRule="auto"/>
              <w:rPr>
                <w:rFonts w:ascii="Candara" w:hAnsi="Candara"/>
                <w:b/>
                <w:bCs/>
                <w:sz w:val="18"/>
                <w:szCs w:val="18"/>
              </w:rPr>
            </w:pPr>
            <w:r w:rsidRPr="00C81F2A">
              <w:rPr>
                <w:rFonts w:ascii="Candara" w:hAnsi="Candara"/>
                <w:b/>
                <w:bCs/>
                <w:sz w:val="18"/>
                <w:szCs w:val="18"/>
              </w:rPr>
              <w:t>Ime in priimek</w:t>
            </w:r>
          </w:p>
        </w:tc>
        <w:tc>
          <w:tcPr>
            <w:tcW w:w="3329" w:type="dxa"/>
            <w:hideMark/>
          </w:tcPr>
          <w:p w14:paraId="4DC619E8" w14:textId="77777777" w:rsidR="00831930" w:rsidRPr="00C81F2A" w:rsidRDefault="00831930" w:rsidP="001015EC">
            <w:pPr>
              <w:spacing w:after="160" w:line="259" w:lineRule="auto"/>
              <w:rPr>
                <w:rFonts w:ascii="Candara" w:hAnsi="Candara"/>
                <w:b/>
                <w:bCs/>
                <w:sz w:val="18"/>
                <w:szCs w:val="18"/>
              </w:rPr>
            </w:pPr>
            <w:r w:rsidRPr="00C81F2A">
              <w:rPr>
                <w:rFonts w:ascii="Candara" w:hAnsi="Candara"/>
                <w:b/>
                <w:bCs/>
                <w:sz w:val="18"/>
                <w:szCs w:val="18"/>
              </w:rPr>
              <w:t>Funkcija</w:t>
            </w:r>
          </w:p>
        </w:tc>
        <w:tc>
          <w:tcPr>
            <w:tcW w:w="2124" w:type="dxa"/>
            <w:hideMark/>
          </w:tcPr>
          <w:p w14:paraId="43DCC0E8" w14:textId="77777777" w:rsidR="00831930" w:rsidRPr="00C81F2A" w:rsidRDefault="00831930" w:rsidP="001015EC">
            <w:pPr>
              <w:spacing w:after="160" w:line="259" w:lineRule="auto"/>
              <w:rPr>
                <w:rFonts w:ascii="Candara" w:hAnsi="Candara"/>
                <w:b/>
                <w:bCs/>
                <w:sz w:val="18"/>
                <w:szCs w:val="18"/>
              </w:rPr>
            </w:pPr>
            <w:r w:rsidRPr="00C81F2A">
              <w:rPr>
                <w:rFonts w:ascii="Candara" w:hAnsi="Candara"/>
                <w:b/>
                <w:bCs/>
                <w:sz w:val="18"/>
                <w:szCs w:val="18"/>
              </w:rPr>
              <w:t xml:space="preserve">Mandat </w:t>
            </w:r>
          </w:p>
        </w:tc>
      </w:tr>
      <w:tr w:rsidR="00831930" w:rsidRPr="00C81F2A" w14:paraId="6BCAA37D" w14:textId="77777777" w:rsidTr="001015EC">
        <w:trPr>
          <w:trHeight w:val="402"/>
        </w:trPr>
        <w:tc>
          <w:tcPr>
            <w:tcW w:w="2793" w:type="dxa"/>
            <w:hideMark/>
          </w:tcPr>
          <w:p w14:paraId="10182F19"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 xml:space="preserve">Lars </w:t>
            </w:r>
            <w:proofErr w:type="spellStart"/>
            <w:r w:rsidRPr="00C81F2A">
              <w:rPr>
                <w:rFonts w:ascii="Candara" w:hAnsi="Candara"/>
                <w:sz w:val="18"/>
                <w:szCs w:val="18"/>
              </w:rPr>
              <w:t>Lindsköld</w:t>
            </w:r>
            <w:proofErr w:type="spellEnd"/>
          </w:p>
        </w:tc>
        <w:tc>
          <w:tcPr>
            <w:tcW w:w="3329" w:type="dxa"/>
            <w:hideMark/>
          </w:tcPr>
          <w:p w14:paraId="0AD39885"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Predsednik</w:t>
            </w:r>
          </w:p>
        </w:tc>
        <w:tc>
          <w:tcPr>
            <w:tcW w:w="2124" w:type="dxa"/>
            <w:hideMark/>
          </w:tcPr>
          <w:p w14:paraId="728ECFE6"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2024 -2026</w:t>
            </w:r>
          </w:p>
        </w:tc>
      </w:tr>
      <w:tr w:rsidR="00831930" w:rsidRPr="00C81F2A" w14:paraId="06AB3497" w14:textId="77777777" w:rsidTr="001015EC">
        <w:trPr>
          <w:trHeight w:val="392"/>
        </w:trPr>
        <w:tc>
          <w:tcPr>
            <w:tcW w:w="2793" w:type="dxa"/>
            <w:hideMark/>
          </w:tcPr>
          <w:p w14:paraId="57EED2D7"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 xml:space="preserve">Thomas </w:t>
            </w:r>
            <w:proofErr w:type="spellStart"/>
            <w:r w:rsidRPr="00C81F2A">
              <w:rPr>
                <w:rFonts w:ascii="Candara" w:hAnsi="Candara"/>
                <w:sz w:val="18"/>
                <w:szCs w:val="18"/>
              </w:rPr>
              <w:t>Deserno</w:t>
            </w:r>
            <w:proofErr w:type="spellEnd"/>
          </w:p>
        </w:tc>
        <w:tc>
          <w:tcPr>
            <w:tcW w:w="3329" w:type="dxa"/>
            <w:hideMark/>
          </w:tcPr>
          <w:p w14:paraId="001B799F"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Nekdanji predsednik</w:t>
            </w:r>
          </w:p>
        </w:tc>
        <w:tc>
          <w:tcPr>
            <w:tcW w:w="2124" w:type="dxa"/>
            <w:hideMark/>
          </w:tcPr>
          <w:p w14:paraId="39157160"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2024 -2026</w:t>
            </w:r>
          </w:p>
        </w:tc>
      </w:tr>
      <w:tr w:rsidR="00831930" w:rsidRPr="00C81F2A" w14:paraId="6345E6D8" w14:textId="77777777" w:rsidTr="001015EC">
        <w:trPr>
          <w:trHeight w:val="392"/>
        </w:trPr>
        <w:tc>
          <w:tcPr>
            <w:tcW w:w="2793" w:type="dxa"/>
            <w:hideMark/>
          </w:tcPr>
          <w:p w14:paraId="710D3601" w14:textId="77777777" w:rsidR="00831930" w:rsidRPr="00C81F2A" w:rsidRDefault="00831930" w:rsidP="001015EC">
            <w:pPr>
              <w:spacing w:after="160" w:line="259" w:lineRule="auto"/>
              <w:rPr>
                <w:rFonts w:ascii="Candara" w:hAnsi="Candara"/>
                <w:sz w:val="18"/>
                <w:szCs w:val="18"/>
              </w:rPr>
            </w:pPr>
            <w:proofErr w:type="spellStart"/>
            <w:r w:rsidRPr="00C81F2A">
              <w:rPr>
                <w:rFonts w:ascii="Candara" w:hAnsi="Candara"/>
                <w:sz w:val="18"/>
                <w:szCs w:val="18"/>
              </w:rPr>
              <w:t>Persephone</w:t>
            </w:r>
            <w:proofErr w:type="spellEnd"/>
            <w:r w:rsidRPr="00C81F2A">
              <w:rPr>
                <w:rFonts w:ascii="Candara" w:hAnsi="Candara"/>
                <w:sz w:val="18"/>
                <w:szCs w:val="18"/>
              </w:rPr>
              <w:t xml:space="preserve"> </w:t>
            </w:r>
            <w:proofErr w:type="spellStart"/>
            <w:r w:rsidRPr="00C81F2A">
              <w:rPr>
                <w:rFonts w:ascii="Candara" w:hAnsi="Candara"/>
                <w:sz w:val="18"/>
                <w:szCs w:val="18"/>
              </w:rPr>
              <w:t>Doupi</w:t>
            </w:r>
            <w:proofErr w:type="spellEnd"/>
          </w:p>
        </w:tc>
        <w:tc>
          <w:tcPr>
            <w:tcW w:w="3329" w:type="dxa"/>
            <w:hideMark/>
          </w:tcPr>
          <w:p w14:paraId="22DDCA90"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Podpredsednica</w:t>
            </w:r>
          </w:p>
        </w:tc>
        <w:tc>
          <w:tcPr>
            <w:tcW w:w="2124" w:type="dxa"/>
            <w:hideMark/>
          </w:tcPr>
          <w:p w14:paraId="31B0B614"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2024 -2026</w:t>
            </w:r>
          </w:p>
        </w:tc>
      </w:tr>
      <w:tr w:rsidR="00831930" w:rsidRPr="00C81F2A" w14:paraId="2D6859AC" w14:textId="77777777" w:rsidTr="001015EC">
        <w:trPr>
          <w:trHeight w:val="402"/>
        </w:trPr>
        <w:tc>
          <w:tcPr>
            <w:tcW w:w="2793" w:type="dxa"/>
            <w:hideMark/>
          </w:tcPr>
          <w:p w14:paraId="0BB5D48C" w14:textId="77777777" w:rsidR="00831930" w:rsidRPr="00C81F2A" w:rsidRDefault="00831930" w:rsidP="001015EC">
            <w:pPr>
              <w:spacing w:after="160" w:line="259" w:lineRule="auto"/>
              <w:rPr>
                <w:rFonts w:ascii="Candara" w:hAnsi="Candara"/>
                <w:sz w:val="18"/>
                <w:szCs w:val="18"/>
              </w:rPr>
            </w:pPr>
            <w:proofErr w:type="spellStart"/>
            <w:r w:rsidRPr="00C81F2A">
              <w:rPr>
                <w:rFonts w:ascii="Candara" w:hAnsi="Candara"/>
                <w:sz w:val="18"/>
                <w:szCs w:val="18"/>
              </w:rPr>
              <w:t>Petter</w:t>
            </w:r>
            <w:proofErr w:type="spellEnd"/>
            <w:r w:rsidRPr="00C81F2A">
              <w:rPr>
                <w:rFonts w:ascii="Candara" w:hAnsi="Candara"/>
                <w:sz w:val="18"/>
                <w:szCs w:val="18"/>
              </w:rPr>
              <w:t xml:space="preserve"> </w:t>
            </w:r>
            <w:proofErr w:type="spellStart"/>
            <w:r w:rsidRPr="00C81F2A">
              <w:rPr>
                <w:rFonts w:ascii="Candara" w:hAnsi="Candara"/>
                <w:sz w:val="18"/>
                <w:szCs w:val="18"/>
              </w:rPr>
              <w:t>Hurlen</w:t>
            </w:r>
            <w:proofErr w:type="spellEnd"/>
          </w:p>
        </w:tc>
        <w:tc>
          <w:tcPr>
            <w:tcW w:w="3329" w:type="dxa"/>
            <w:hideMark/>
          </w:tcPr>
          <w:p w14:paraId="59A7BDCC"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Sekretar</w:t>
            </w:r>
          </w:p>
        </w:tc>
        <w:tc>
          <w:tcPr>
            <w:tcW w:w="2124" w:type="dxa"/>
            <w:hideMark/>
          </w:tcPr>
          <w:p w14:paraId="13292B21"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2022 - 2026</w:t>
            </w:r>
          </w:p>
        </w:tc>
      </w:tr>
      <w:tr w:rsidR="00831930" w:rsidRPr="00C81F2A" w14:paraId="6C2E2A46" w14:textId="77777777" w:rsidTr="001015EC">
        <w:trPr>
          <w:trHeight w:val="426"/>
        </w:trPr>
        <w:tc>
          <w:tcPr>
            <w:tcW w:w="2793" w:type="dxa"/>
            <w:hideMark/>
          </w:tcPr>
          <w:p w14:paraId="1744D64E"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 xml:space="preserve">Carlos Luis </w:t>
            </w:r>
            <w:proofErr w:type="spellStart"/>
            <w:r w:rsidRPr="00C81F2A">
              <w:rPr>
                <w:rFonts w:ascii="Candara" w:hAnsi="Candara"/>
                <w:sz w:val="18"/>
                <w:szCs w:val="18"/>
              </w:rPr>
              <w:t>Parra-Calderón</w:t>
            </w:r>
            <w:proofErr w:type="spellEnd"/>
          </w:p>
        </w:tc>
        <w:tc>
          <w:tcPr>
            <w:tcW w:w="3329" w:type="dxa"/>
            <w:hideMark/>
          </w:tcPr>
          <w:p w14:paraId="46DE385D"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Blagajnik</w:t>
            </w:r>
          </w:p>
        </w:tc>
        <w:tc>
          <w:tcPr>
            <w:tcW w:w="2124" w:type="dxa"/>
            <w:hideMark/>
          </w:tcPr>
          <w:p w14:paraId="5625334E"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2024 -2028</w:t>
            </w:r>
          </w:p>
        </w:tc>
      </w:tr>
      <w:tr w:rsidR="00831930" w:rsidRPr="00C81F2A" w14:paraId="09B9ADF2" w14:textId="77777777" w:rsidTr="001015EC">
        <w:trPr>
          <w:trHeight w:val="392"/>
        </w:trPr>
        <w:tc>
          <w:tcPr>
            <w:tcW w:w="2793" w:type="dxa"/>
            <w:hideMark/>
          </w:tcPr>
          <w:p w14:paraId="4218B1B2"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 xml:space="preserve">Laura-Maria </w:t>
            </w:r>
            <w:proofErr w:type="spellStart"/>
            <w:r w:rsidRPr="00C81F2A">
              <w:rPr>
                <w:rFonts w:ascii="Candara" w:hAnsi="Candara"/>
                <w:sz w:val="18"/>
                <w:szCs w:val="18"/>
              </w:rPr>
              <w:t>Peltonen</w:t>
            </w:r>
            <w:proofErr w:type="spellEnd"/>
          </w:p>
        </w:tc>
        <w:tc>
          <w:tcPr>
            <w:tcW w:w="3329" w:type="dxa"/>
            <w:hideMark/>
          </w:tcPr>
          <w:p w14:paraId="4865D3A7"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Predstavnica za članstvo institucij</w:t>
            </w:r>
          </w:p>
        </w:tc>
        <w:tc>
          <w:tcPr>
            <w:tcW w:w="2124" w:type="dxa"/>
            <w:hideMark/>
          </w:tcPr>
          <w:p w14:paraId="05758D48"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2024 -2026</w:t>
            </w:r>
          </w:p>
        </w:tc>
      </w:tr>
      <w:tr w:rsidR="00831930" w:rsidRPr="00C81F2A" w14:paraId="1DCC0028" w14:textId="77777777" w:rsidTr="001015EC">
        <w:trPr>
          <w:trHeight w:val="392"/>
        </w:trPr>
        <w:tc>
          <w:tcPr>
            <w:tcW w:w="2793" w:type="dxa"/>
            <w:hideMark/>
          </w:tcPr>
          <w:p w14:paraId="3352C587"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 xml:space="preserve">Paris </w:t>
            </w:r>
            <w:proofErr w:type="spellStart"/>
            <w:r w:rsidRPr="00C81F2A">
              <w:rPr>
                <w:rFonts w:ascii="Candara" w:hAnsi="Candara"/>
                <w:sz w:val="18"/>
                <w:szCs w:val="18"/>
              </w:rPr>
              <w:t>Gallos</w:t>
            </w:r>
            <w:proofErr w:type="spellEnd"/>
          </w:p>
        </w:tc>
        <w:tc>
          <w:tcPr>
            <w:tcW w:w="3329" w:type="dxa"/>
            <w:hideMark/>
          </w:tcPr>
          <w:p w14:paraId="097090C2"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Predstavnik za publikacije</w:t>
            </w:r>
          </w:p>
        </w:tc>
        <w:tc>
          <w:tcPr>
            <w:tcW w:w="2124" w:type="dxa"/>
            <w:hideMark/>
          </w:tcPr>
          <w:p w14:paraId="3E6E053E"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2019 - 2025</w:t>
            </w:r>
          </w:p>
        </w:tc>
      </w:tr>
      <w:tr w:rsidR="00831930" w:rsidRPr="00C81F2A" w14:paraId="50292FC2" w14:textId="77777777" w:rsidTr="001015EC">
        <w:trPr>
          <w:trHeight w:val="402"/>
        </w:trPr>
        <w:tc>
          <w:tcPr>
            <w:tcW w:w="2793" w:type="dxa"/>
            <w:hideMark/>
          </w:tcPr>
          <w:p w14:paraId="362EAFD6" w14:textId="77777777" w:rsidR="00831930" w:rsidRPr="00C81F2A" w:rsidRDefault="00831930" w:rsidP="001015EC">
            <w:pPr>
              <w:spacing w:after="160" w:line="259" w:lineRule="auto"/>
              <w:rPr>
                <w:rFonts w:ascii="Candara" w:hAnsi="Candara"/>
                <w:sz w:val="18"/>
                <w:szCs w:val="18"/>
              </w:rPr>
            </w:pPr>
            <w:proofErr w:type="spellStart"/>
            <w:r w:rsidRPr="00C81F2A">
              <w:rPr>
                <w:rFonts w:ascii="Candara" w:hAnsi="Candara"/>
                <w:sz w:val="18"/>
                <w:szCs w:val="18"/>
              </w:rPr>
              <w:t>Arriel</w:t>
            </w:r>
            <w:proofErr w:type="spellEnd"/>
            <w:r w:rsidRPr="00C81F2A">
              <w:rPr>
                <w:rFonts w:ascii="Candara" w:hAnsi="Candara"/>
                <w:sz w:val="18"/>
                <w:szCs w:val="18"/>
              </w:rPr>
              <w:t xml:space="preserve"> Johan </w:t>
            </w:r>
            <w:proofErr w:type="spellStart"/>
            <w:r w:rsidRPr="00C81F2A">
              <w:rPr>
                <w:rFonts w:ascii="Candara" w:hAnsi="Candara"/>
                <w:sz w:val="18"/>
                <w:szCs w:val="18"/>
              </w:rPr>
              <w:t>Benis</w:t>
            </w:r>
            <w:proofErr w:type="spellEnd"/>
          </w:p>
        </w:tc>
        <w:tc>
          <w:tcPr>
            <w:tcW w:w="3329" w:type="dxa"/>
            <w:hideMark/>
          </w:tcPr>
          <w:p w14:paraId="381C6C26"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Izvršni predstavnik</w:t>
            </w:r>
          </w:p>
        </w:tc>
        <w:tc>
          <w:tcPr>
            <w:tcW w:w="2124" w:type="dxa"/>
            <w:hideMark/>
          </w:tcPr>
          <w:p w14:paraId="356DCB9E"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2021 - 2025</w:t>
            </w:r>
          </w:p>
        </w:tc>
      </w:tr>
      <w:tr w:rsidR="00831930" w:rsidRPr="00C81F2A" w14:paraId="06ECCECE" w14:textId="77777777" w:rsidTr="001015EC">
        <w:trPr>
          <w:trHeight w:val="392"/>
        </w:trPr>
        <w:tc>
          <w:tcPr>
            <w:tcW w:w="2793" w:type="dxa"/>
            <w:hideMark/>
          </w:tcPr>
          <w:p w14:paraId="571A0AA1"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Patrick Weber</w:t>
            </w:r>
          </w:p>
        </w:tc>
        <w:tc>
          <w:tcPr>
            <w:tcW w:w="3329" w:type="dxa"/>
            <w:hideMark/>
          </w:tcPr>
          <w:p w14:paraId="1D16A492"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Upravni direktor</w:t>
            </w:r>
          </w:p>
        </w:tc>
        <w:tc>
          <w:tcPr>
            <w:tcW w:w="2124" w:type="dxa"/>
            <w:hideMark/>
          </w:tcPr>
          <w:p w14:paraId="08B445F7"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2022 -2026</w:t>
            </w:r>
          </w:p>
        </w:tc>
      </w:tr>
      <w:tr w:rsidR="00831930" w:rsidRPr="00C81F2A" w14:paraId="6C9B1D70" w14:textId="77777777" w:rsidTr="001015EC">
        <w:trPr>
          <w:trHeight w:val="392"/>
        </w:trPr>
        <w:tc>
          <w:tcPr>
            <w:tcW w:w="2793" w:type="dxa"/>
            <w:hideMark/>
          </w:tcPr>
          <w:p w14:paraId="45C65F8C" w14:textId="77777777" w:rsidR="00831930" w:rsidRPr="00C81F2A" w:rsidRDefault="00831930" w:rsidP="001015EC">
            <w:pPr>
              <w:spacing w:after="160" w:line="259" w:lineRule="auto"/>
              <w:rPr>
                <w:rFonts w:ascii="Candara" w:hAnsi="Candara"/>
                <w:sz w:val="18"/>
                <w:szCs w:val="18"/>
              </w:rPr>
            </w:pPr>
            <w:proofErr w:type="spellStart"/>
            <w:r w:rsidRPr="00C81F2A">
              <w:rPr>
                <w:rFonts w:ascii="Candara" w:hAnsi="Candara"/>
                <w:sz w:val="18"/>
                <w:szCs w:val="18"/>
              </w:rPr>
              <w:t>Oscar</w:t>
            </w:r>
            <w:proofErr w:type="spellEnd"/>
            <w:r w:rsidRPr="00C81F2A">
              <w:rPr>
                <w:rFonts w:ascii="Candara" w:hAnsi="Candara"/>
                <w:sz w:val="18"/>
                <w:szCs w:val="18"/>
              </w:rPr>
              <w:t xml:space="preserve"> </w:t>
            </w:r>
            <w:proofErr w:type="spellStart"/>
            <w:r w:rsidRPr="00C81F2A">
              <w:rPr>
                <w:rFonts w:ascii="Candara" w:hAnsi="Candara"/>
                <w:sz w:val="18"/>
                <w:szCs w:val="18"/>
              </w:rPr>
              <w:t>Tamburis</w:t>
            </w:r>
            <w:proofErr w:type="spellEnd"/>
          </w:p>
        </w:tc>
        <w:tc>
          <w:tcPr>
            <w:tcW w:w="3329" w:type="dxa"/>
            <w:hideMark/>
          </w:tcPr>
          <w:p w14:paraId="664C45DD"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Predstavnik mladih strokovnjakov</w:t>
            </w:r>
          </w:p>
        </w:tc>
        <w:tc>
          <w:tcPr>
            <w:tcW w:w="2124" w:type="dxa"/>
            <w:hideMark/>
          </w:tcPr>
          <w:p w14:paraId="17211E7B"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2024 - 2026</w:t>
            </w:r>
          </w:p>
        </w:tc>
      </w:tr>
      <w:tr w:rsidR="00831930" w:rsidRPr="00C81F2A" w14:paraId="53CA37BF" w14:textId="77777777" w:rsidTr="001015EC">
        <w:trPr>
          <w:trHeight w:val="392"/>
        </w:trPr>
        <w:tc>
          <w:tcPr>
            <w:tcW w:w="2793" w:type="dxa"/>
            <w:hideMark/>
          </w:tcPr>
          <w:p w14:paraId="15C539D7" w14:textId="77777777" w:rsidR="00831930" w:rsidRPr="00C81F2A" w:rsidRDefault="00831930" w:rsidP="001015EC">
            <w:pPr>
              <w:spacing w:after="160" w:line="259" w:lineRule="auto"/>
              <w:rPr>
                <w:rFonts w:ascii="Candara" w:hAnsi="Candara"/>
                <w:sz w:val="18"/>
                <w:szCs w:val="18"/>
              </w:rPr>
            </w:pPr>
            <w:proofErr w:type="spellStart"/>
            <w:r w:rsidRPr="00C81F2A">
              <w:rPr>
                <w:rFonts w:ascii="Candara" w:hAnsi="Candara"/>
                <w:sz w:val="18"/>
                <w:szCs w:val="18"/>
              </w:rPr>
              <w:t>Theodoros</w:t>
            </w:r>
            <w:proofErr w:type="spellEnd"/>
            <w:r w:rsidRPr="00C81F2A">
              <w:rPr>
                <w:rFonts w:ascii="Candara" w:hAnsi="Candara"/>
                <w:sz w:val="18"/>
                <w:szCs w:val="18"/>
              </w:rPr>
              <w:t xml:space="preserve"> </w:t>
            </w:r>
            <w:proofErr w:type="spellStart"/>
            <w:r w:rsidRPr="00C81F2A">
              <w:rPr>
                <w:rFonts w:ascii="Candara" w:hAnsi="Candara"/>
                <w:sz w:val="18"/>
                <w:szCs w:val="18"/>
              </w:rPr>
              <w:t>Arvantis</w:t>
            </w:r>
            <w:proofErr w:type="spellEnd"/>
          </w:p>
        </w:tc>
        <w:tc>
          <w:tcPr>
            <w:tcW w:w="3329" w:type="dxa"/>
            <w:hideMark/>
          </w:tcPr>
          <w:p w14:paraId="4A48B32A"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Predstavnik za znanstvene projekte</w:t>
            </w:r>
          </w:p>
        </w:tc>
        <w:tc>
          <w:tcPr>
            <w:tcW w:w="2124" w:type="dxa"/>
            <w:hideMark/>
          </w:tcPr>
          <w:p w14:paraId="620E25BA" w14:textId="77777777" w:rsidR="00831930" w:rsidRPr="00C81F2A" w:rsidRDefault="00831930" w:rsidP="001015EC">
            <w:pPr>
              <w:spacing w:after="160" w:line="259" w:lineRule="auto"/>
              <w:rPr>
                <w:rFonts w:ascii="Candara" w:hAnsi="Candara"/>
                <w:sz w:val="18"/>
                <w:szCs w:val="18"/>
              </w:rPr>
            </w:pPr>
            <w:r w:rsidRPr="00C81F2A">
              <w:rPr>
                <w:rFonts w:ascii="Candara" w:hAnsi="Candara"/>
                <w:sz w:val="18"/>
                <w:szCs w:val="18"/>
              </w:rPr>
              <w:t>2024 - 2026</w:t>
            </w:r>
          </w:p>
        </w:tc>
      </w:tr>
    </w:tbl>
    <w:p w14:paraId="0FC978CD" w14:textId="77777777" w:rsidR="00831930" w:rsidRPr="00C81F2A" w:rsidRDefault="00831930" w:rsidP="00831930">
      <w:pPr>
        <w:rPr>
          <w:rFonts w:ascii="Candara" w:hAnsi="Candara"/>
        </w:rPr>
      </w:pPr>
    </w:p>
    <w:p w14:paraId="3F2BFEDB" w14:textId="77777777" w:rsidR="00831930" w:rsidRPr="00C81F2A" w:rsidRDefault="00831930" w:rsidP="00831930">
      <w:pPr>
        <w:rPr>
          <w:rFonts w:ascii="Candara" w:hAnsi="Candara"/>
        </w:rPr>
      </w:pPr>
    </w:p>
    <w:p w14:paraId="15DCDBBF" w14:textId="77777777" w:rsidR="00831930" w:rsidRPr="00C81F2A" w:rsidRDefault="00831930" w:rsidP="00831930">
      <w:pPr>
        <w:rPr>
          <w:rFonts w:ascii="Candara" w:hAnsi="Candara"/>
        </w:rPr>
      </w:pPr>
      <w:r w:rsidRPr="00C81F2A">
        <w:rPr>
          <w:rFonts w:ascii="Candara" w:hAnsi="Candara"/>
        </w:rPr>
        <w:t>Naslednje ustanove so zaprosile za članstvo v času po naši virtualni seji sveta maja in bo predložena na seji sveta 25. avgusta:</w:t>
      </w:r>
    </w:p>
    <w:tbl>
      <w:tblPr>
        <w:tblW w:w="7214" w:type="dxa"/>
        <w:tblInd w:w="9" w:type="dxa"/>
        <w:tblLayout w:type="fixed"/>
        <w:tblLook w:val="04A0" w:firstRow="1" w:lastRow="0" w:firstColumn="1" w:lastColumn="0" w:noHBand="0" w:noVBand="1"/>
      </w:tblPr>
      <w:tblGrid>
        <w:gridCol w:w="1186"/>
        <w:gridCol w:w="1842"/>
        <w:gridCol w:w="4186"/>
      </w:tblGrid>
      <w:tr w:rsidR="00831930" w:rsidRPr="00C81F2A" w14:paraId="53024B55" w14:textId="77777777" w:rsidTr="001015EC">
        <w:trPr>
          <w:trHeight w:val="290"/>
        </w:trPr>
        <w:tc>
          <w:tcPr>
            <w:tcW w:w="1186" w:type="dxa"/>
            <w:tcBorders>
              <w:top w:val="single" w:sz="8" w:space="0" w:color="000000"/>
              <w:left w:val="single" w:sz="8" w:space="0" w:color="CCCCCC"/>
              <w:bottom w:val="single" w:sz="8" w:space="0" w:color="000000"/>
              <w:right w:val="single" w:sz="8" w:space="0" w:color="000000"/>
            </w:tcBorders>
            <w:vAlign w:val="bottom"/>
            <w:hideMark/>
          </w:tcPr>
          <w:p w14:paraId="54E6ED1A" w14:textId="77777777" w:rsidR="00831930" w:rsidRPr="00C81F2A" w:rsidRDefault="00831930" w:rsidP="001015EC">
            <w:pPr>
              <w:rPr>
                <w:rFonts w:ascii="Candara" w:hAnsi="Candara"/>
                <w:sz w:val="18"/>
                <w:szCs w:val="18"/>
              </w:rPr>
            </w:pPr>
            <w:proofErr w:type="spellStart"/>
            <w:r w:rsidRPr="00C81F2A">
              <w:rPr>
                <w:rFonts w:ascii="Candara" w:hAnsi="Candara"/>
                <w:b/>
                <w:sz w:val="18"/>
                <w:szCs w:val="18"/>
              </w:rPr>
              <w:t>Country</w:t>
            </w:r>
            <w:proofErr w:type="spellEnd"/>
          </w:p>
        </w:tc>
        <w:tc>
          <w:tcPr>
            <w:tcW w:w="1842" w:type="dxa"/>
            <w:tcBorders>
              <w:top w:val="single" w:sz="8" w:space="0" w:color="000000"/>
              <w:left w:val="nil"/>
              <w:bottom w:val="single" w:sz="8" w:space="0" w:color="000000"/>
              <w:right w:val="single" w:sz="8" w:space="0" w:color="000000"/>
            </w:tcBorders>
            <w:vAlign w:val="bottom"/>
            <w:hideMark/>
          </w:tcPr>
          <w:p w14:paraId="3A22D98F" w14:textId="77777777" w:rsidR="00831930" w:rsidRPr="00C81F2A" w:rsidRDefault="00831930" w:rsidP="001015EC">
            <w:pPr>
              <w:rPr>
                <w:rFonts w:ascii="Candara" w:hAnsi="Candara"/>
                <w:sz w:val="18"/>
                <w:szCs w:val="18"/>
              </w:rPr>
            </w:pPr>
            <w:r w:rsidRPr="00C81F2A">
              <w:rPr>
                <w:rFonts w:ascii="Candara" w:hAnsi="Candara"/>
                <w:b/>
                <w:sz w:val="18"/>
                <w:szCs w:val="18"/>
              </w:rPr>
              <w:t>NAME</w:t>
            </w:r>
          </w:p>
        </w:tc>
        <w:tc>
          <w:tcPr>
            <w:tcW w:w="4186" w:type="dxa"/>
            <w:tcBorders>
              <w:top w:val="single" w:sz="8" w:space="0" w:color="000000"/>
              <w:left w:val="single" w:sz="8" w:space="0" w:color="CCCCCC"/>
              <w:bottom w:val="single" w:sz="8" w:space="0" w:color="000000"/>
              <w:right w:val="single" w:sz="8" w:space="0" w:color="000000"/>
            </w:tcBorders>
            <w:vAlign w:val="bottom"/>
            <w:hideMark/>
          </w:tcPr>
          <w:p w14:paraId="660117FE" w14:textId="77777777" w:rsidR="00831930" w:rsidRPr="00C81F2A" w:rsidRDefault="00831930" w:rsidP="001015EC">
            <w:pPr>
              <w:rPr>
                <w:rFonts w:ascii="Candara" w:hAnsi="Candara"/>
                <w:sz w:val="18"/>
                <w:szCs w:val="18"/>
              </w:rPr>
            </w:pPr>
            <w:proofErr w:type="spellStart"/>
            <w:r w:rsidRPr="00C81F2A">
              <w:rPr>
                <w:rFonts w:ascii="Candara" w:hAnsi="Candara"/>
                <w:b/>
                <w:sz w:val="18"/>
                <w:szCs w:val="18"/>
              </w:rPr>
              <w:t>Institution</w:t>
            </w:r>
            <w:proofErr w:type="spellEnd"/>
            <w:r w:rsidRPr="00C81F2A">
              <w:rPr>
                <w:rFonts w:ascii="Candara" w:hAnsi="Candara"/>
                <w:b/>
                <w:sz w:val="18"/>
                <w:szCs w:val="18"/>
              </w:rPr>
              <w:t xml:space="preserve"> / </w:t>
            </w:r>
            <w:proofErr w:type="spellStart"/>
            <w:r w:rsidRPr="00C81F2A">
              <w:rPr>
                <w:rFonts w:ascii="Candara" w:hAnsi="Candara"/>
                <w:b/>
                <w:sz w:val="18"/>
                <w:szCs w:val="18"/>
              </w:rPr>
              <w:t>Industry</w:t>
            </w:r>
            <w:proofErr w:type="spellEnd"/>
          </w:p>
        </w:tc>
      </w:tr>
      <w:tr w:rsidR="00831930" w:rsidRPr="00C81F2A" w14:paraId="5F433A00" w14:textId="77777777" w:rsidTr="001015EC">
        <w:trPr>
          <w:trHeight w:val="570"/>
        </w:trPr>
        <w:tc>
          <w:tcPr>
            <w:tcW w:w="1186" w:type="dxa"/>
            <w:tcBorders>
              <w:top w:val="single" w:sz="8" w:space="0" w:color="CCCCCC"/>
              <w:left w:val="single" w:sz="8" w:space="0" w:color="CCCCCC"/>
              <w:bottom w:val="single" w:sz="8" w:space="0" w:color="000000"/>
              <w:right w:val="single" w:sz="8" w:space="0" w:color="000000"/>
            </w:tcBorders>
            <w:vAlign w:val="center"/>
            <w:hideMark/>
          </w:tcPr>
          <w:p w14:paraId="1A10D07A"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t>The</w:t>
            </w:r>
            <w:proofErr w:type="spellEnd"/>
            <w:r w:rsidRPr="00C81F2A">
              <w:rPr>
                <w:rFonts w:ascii="Candara" w:hAnsi="Candara"/>
                <w:sz w:val="18"/>
                <w:szCs w:val="18"/>
              </w:rPr>
              <w:t xml:space="preserve"> </w:t>
            </w:r>
            <w:proofErr w:type="spellStart"/>
            <w:r w:rsidRPr="00C81F2A">
              <w:rPr>
                <w:rFonts w:ascii="Candara" w:hAnsi="Candara"/>
                <w:sz w:val="18"/>
                <w:szCs w:val="18"/>
              </w:rPr>
              <w:t>Netherlands</w:t>
            </w:r>
            <w:proofErr w:type="spellEnd"/>
          </w:p>
        </w:tc>
        <w:tc>
          <w:tcPr>
            <w:tcW w:w="1842" w:type="dxa"/>
            <w:tcBorders>
              <w:top w:val="single" w:sz="8" w:space="0" w:color="CCCCCC"/>
              <w:left w:val="nil"/>
              <w:bottom w:val="single" w:sz="8" w:space="0" w:color="000000"/>
              <w:right w:val="single" w:sz="8" w:space="0" w:color="000000"/>
            </w:tcBorders>
            <w:vAlign w:val="center"/>
            <w:hideMark/>
          </w:tcPr>
          <w:p w14:paraId="121A8E92" w14:textId="77777777" w:rsidR="00831930" w:rsidRPr="00C81F2A" w:rsidRDefault="00831930" w:rsidP="001015EC">
            <w:pPr>
              <w:rPr>
                <w:rFonts w:ascii="Candara" w:hAnsi="Candara"/>
                <w:sz w:val="18"/>
                <w:szCs w:val="18"/>
              </w:rPr>
            </w:pPr>
            <w:r w:rsidRPr="00C81F2A">
              <w:rPr>
                <w:rFonts w:ascii="Candara" w:hAnsi="Candara"/>
                <w:sz w:val="18"/>
                <w:szCs w:val="18"/>
              </w:rPr>
              <w:t xml:space="preserve">Marco </w:t>
            </w:r>
            <w:proofErr w:type="spellStart"/>
            <w:r w:rsidRPr="00C81F2A">
              <w:rPr>
                <w:rFonts w:ascii="Candara" w:hAnsi="Candara"/>
                <w:sz w:val="18"/>
                <w:szCs w:val="18"/>
              </w:rPr>
              <w:t>Spruit</w:t>
            </w:r>
            <w:proofErr w:type="spellEnd"/>
          </w:p>
        </w:tc>
        <w:tc>
          <w:tcPr>
            <w:tcW w:w="4186" w:type="dxa"/>
            <w:tcBorders>
              <w:top w:val="single" w:sz="8" w:space="0" w:color="CCCCCC"/>
              <w:left w:val="single" w:sz="8" w:space="0" w:color="CCCCCC"/>
              <w:bottom w:val="single" w:sz="8" w:space="0" w:color="000000"/>
              <w:right w:val="single" w:sz="8" w:space="0" w:color="000000"/>
            </w:tcBorders>
            <w:vAlign w:val="center"/>
            <w:hideMark/>
          </w:tcPr>
          <w:p w14:paraId="1FDC3E00" w14:textId="77777777" w:rsidR="00831930" w:rsidRPr="00C81F2A" w:rsidRDefault="00831930" w:rsidP="001015EC">
            <w:pPr>
              <w:rPr>
                <w:rFonts w:ascii="Candara" w:hAnsi="Candara"/>
                <w:sz w:val="18"/>
                <w:szCs w:val="18"/>
              </w:rPr>
            </w:pPr>
            <w:r w:rsidRPr="00C81F2A">
              <w:rPr>
                <w:rFonts w:ascii="Candara" w:hAnsi="Candara"/>
                <w:sz w:val="18"/>
                <w:szCs w:val="18"/>
              </w:rPr>
              <w:t xml:space="preserve">Leiden </w:t>
            </w:r>
            <w:proofErr w:type="spellStart"/>
            <w:r w:rsidRPr="00C81F2A">
              <w:rPr>
                <w:rFonts w:ascii="Candara" w:hAnsi="Candara"/>
                <w:sz w:val="18"/>
                <w:szCs w:val="18"/>
              </w:rPr>
              <w:t>University</w:t>
            </w:r>
            <w:proofErr w:type="spellEnd"/>
            <w:r w:rsidRPr="00C81F2A">
              <w:rPr>
                <w:rFonts w:ascii="Candara" w:hAnsi="Candara"/>
                <w:sz w:val="18"/>
                <w:szCs w:val="18"/>
              </w:rPr>
              <w:t xml:space="preserve"> </w:t>
            </w:r>
            <w:proofErr w:type="spellStart"/>
            <w:r w:rsidRPr="00C81F2A">
              <w:rPr>
                <w:rFonts w:ascii="Candara" w:hAnsi="Candara"/>
                <w:sz w:val="18"/>
                <w:szCs w:val="18"/>
              </w:rPr>
              <w:t>Medical</w:t>
            </w:r>
            <w:proofErr w:type="spellEnd"/>
            <w:r w:rsidRPr="00C81F2A">
              <w:rPr>
                <w:rFonts w:ascii="Candara" w:hAnsi="Candara"/>
                <w:sz w:val="18"/>
                <w:szCs w:val="18"/>
              </w:rPr>
              <w:t xml:space="preserve"> Center</w:t>
            </w:r>
          </w:p>
        </w:tc>
      </w:tr>
      <w:tr w:rsidR="00831930" w:rsidRPr="00C81F2A" w14:paraId="7CFC34E1" w14:textId="77777777" w:rsidTr="001015EC">
        <w:trPr>
          <w:trHeight w:val="570"/>
        </w:trPr>
        <w:tc>
          <w:tcPr>
            <w:tcW w:w="1186" w:type="dxa"/>
            <w:tcBorders>
              <w:top w:val="single" w:sz="8" w:space="0" w:color="CCCCCC"/>
              <w:left w:val="single" w:sz="8" w:space="0" w:color="CCCCCC"/>
              <w:bottom w:val="single" w:sz="8" w:space="0" w:color="000000"/>
              <w:right w:val="single" w:sz="8" w:space="0" w:color="000000"/>
            </w:tcBorders>
            <w:vAlign w:val="center"/>
            <w:hideMark/>
          </w:tcPr>
          <w:p w14:paraId="3114EE17" w14:textId="77777777" w:rsidR="00831930" w:rsidRPr="00C81F2A" w:rsidRDefault="00831930" w:rsidP="001015EC">
            <w:pPr>
              <w:rPr>
                <w:rFonts w:ascii="Candara" w:hAnsi="Candara"/>
                <w:sz w:val="18"/>
                <w:szCs w:val="18"/>
              </w:rPr>
            </w:pPr>
            <w:r w:rsidRPr="00C81F2A">
              <w:rPr>
                <w:rFonts w:ascii="Candara" w:hAnsi="Candara"/>
                <w:sz w:val="18"/>
                <w:szCs w:val="18"/>
              </w:rPr>
              <w:t>UK</w:t>
            </w:r>
          </w:p>
        </w:tc>
        <w:tc>
          <w:tcPr>
            <w:tcW w:w="1842" w:type="dxa"/>
            <w:tcBorders>
              <w:top w:val="single" w:sz="8" w:space="0" w:color="CCCCCC"/>
              <w:left w:val="nil"/>
              <w:bottom w:val="single" w:sz="8" w:space="0" w:color="000000"/>
              <w:right w:val="single" w:sz="8" w:space="0" w:color="000000"/>
            </w:tcBorders>
            <w:vAlign w:val="center"/>
            <w:hideMark/>
          </w:tcPr>
          <w:p w14:paraId="0AFEA4E7" w14:textId="77777777" w:rsidR="00831930" w:rsidRPr="00C81F2A" w:rsidRDefault="00831930" w:rsidP="001015EC">
            <w:pPr>
              <w:rPr>
                <w:rFonts w:ascii="Candara" w:hAnsi="Candara"/>
                <w:sz w:val="18"/>
                <w:szCs w:val="18"/>
              </w:rPr>
            </w:pPr>
            <w:r w:rsidRPr="00C81F2A">
              <w:rPr>
                <w:rFonts w:ascii="Candara" w:hAnsi="Candara"/>
                <w:sz w:val="18"/>
                <w:szCs w:val="18"/>
              </w:rPr>
              <w:t>Stuart Harrison</w:t>
            </w:r>
          </w:p>
        </w:tc>
        <w:tc>
          <w:tcPr>
            <w:tcW w:w="4186" w:type="dxa"/>
            <w:tcBorders>
              <w:top w:val="single" w:sz="8" w:space="0" w:color="CCCCCC"/>
              <w:left w:val="single" w:sz="8" w:space="0" w:color="CCCCCC"/>
              <w:bottom w:val="single" w:sz="8" w:space="0" w:color="000000"/>
              <w:right w:val="single" w:sz="8" w:space="0" w:color="000000"/>
            </w:tcBorders>
            <w:vAlign w:val="center"/>
            <w:hideMark/>
          </w:tcPr>
          <w:p w14:paraId="6608DC66" w14:textId="77777777" w:rsidR="00831930" w:rsidRPr="00C81F2A" w:rsidRDefault="00831930" w:rsidP="001015EC">
            <w:pPr>
              <w:rPr>
                <w:rFonts w:ascii="Candara" w:hAnsi="Candara"/>
                <w:sz w:val="18"/>
                <w:szCs w:val="18"/>
              </w:rPr>
            </w:pPr>
            <w:r w:rsidRPr="00C81F2A">
              <w:rPr>
                <w:rFonts w:ascii="Candara" w:hAnsi="Candara"/>
                <w:sz w:val="18"/>
                <w:szCs w:val="18"/>
              </w:rPr>
              <w:t xml:space="preserve">ETHOS </w:t>
            </w:r>
            <w:proofErr w:type="spellStart"/>
            <w:r w:rsidRPr="00C81F2A">
              <w:rPr>
                <w:rFonts w:ascii="Candara" w:hAnsi="Candara"/>
                <w:sz w:val="18"/>
                <w:szCs w:val="18"/>
              </w:rPr>
              <w:t>Ltd</w:t>
            </w:r>
            <w:proofErr w:type="spellEnd"/>
          </w:p>
        </w:tc>
      </w:tr>
      <w:tr w:rsidR="00831930" w:rsidRPr="00C81F2A" w14:paraId="6A0E6C7F" w14:textId="77777777" w:rsidTr="001015EC">
        <w:trPr>
          <w:trHeight w:val="570"/>
        </w:trPr>
        <w:tc>
          <w:tcPr>
            <w:tcW w:w="1186" w:type="dxa"/>
            <w:tcBorders>
              <w:top w:val="single" w:sz="8" w:space="0" w:color="CCCCCC"/>
              <w:left w:val="single" w:sz="8" w:space="0" w:color="CCCCCC"/>
              <w:bottom w:val="single" w:sz="8" w:space="0" w:color="000000"/>
              <w:right w:val="single" w:sz="8" w:space="0" w:color="000000"/>
            </w:tcBorders>
            <w:vAlign w:val="center"/>
            <w:hideMark/>
          </w:tcPr>
          <w:p w14:paraId="7285974B"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t>Greece</w:t>
            </w:r>
            <w:proofErr w:type="spellEnd"/>
          </w:p>
        </w:tc>
        <w:tc>
          <w:tcPr>
            <w:tcW w:w="1842" w:type="dxa"/>
            <w:tcBorders>
              <w:top w:val="single" w:sz="8" w:space="0" w:color="CCCCCC"/>
              <w:left w:val="nil"/>
              <w:bottom w:val="single" w:sz="8" w:space="0" w:color="000000"/>
              <w:right w:val="single" w:sz="8" w:space="0" w:color="000000"/>
            </w:tcBorders>
            <w:vAlign w:val="center"/>
            <w:hideMark/>
          </w:tcPr>
          <w:p w14:paraId="0A0A0652"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t>Pantelis</w:t>
            </w:r>
            <w:proofErr w:type="spellEnd"/>
            <w:r w:rsidRPr="00C81F2A">
              <w:rPr>
                <w:rFonts w:ascii="Candara" w:hAnsi="Candara"/>
                <w:sz w:val="18"/>
                <w:szCs w:val="18"/>
              </w:rPr>
              <w:t xml:space="preserve"> </w:t>
            </w:r>
            <w:proofErr w:type="spellStart"/>
            <w:r w:rsidRPr="00C81F2A">
              <w:rPr>
                <w:rFonts w:ascii="Candara" w:hAnsi="Candara"/>
                <w:sz w:val="18"/>
                <w:szCs w:val="18"/>
              </w:rPr>
              <w:t>Natsiavas</w:t>
            </w:r>
            <w:proofErr w:type="spellEnd"/>
          </w:p>
        </w:tc>
        <w:tc>
          <w:tcPr>
            <w:tcW w:w="4186" w:type="dxa"/>
            <w:tcBorders>
              <w:top w:val="single" w:sz="8" w:space="0" w:color="CCCCCC"/>
              <w:left w:val="single" w:sz="8" w:space="0" w:color="CCCCCC"/>
              <w:bottom w:val="single" w:sz="8" w:space="0" w:color="000000"/>
              <w:right w:val="single" w:sz="8" w:space="0" w:color="000000"/>
            </w:tcBorders>
            <w:vAlign w:val="center"/>
            <w:hideMark/>
          </w:tcPr>
          <w:p w14:paraId="3DA124D2" w14:textId="77777777" w:rsidR="00831930" w:rsidRPr="00C81F2A" w:rsidRDefault="00831930" w:rsidP="001015EC">
            <w:pPr>
              <w:rPr>
                <w:rFonts w:ascii="Candara" w:hAnsi="Candara"/>
                <w:sz w:val="18"/>
                <w:szCs w:val="18"/>
              </w:rPr>
            </w:pPr>
            <w:r w:rsidRPr="00C81F2A">
              <w:rPr>
                <w:rFonts w:ascii="Candara" w:hAnsi="Candara"/>
                <w:sz w:val="18"/>
                <w:szCs w:val="18"/>
              </w:rPr>
              <w:t xml:space="preserve">Institute </w:t>
            </w:r>
            <w:proofErr w:type="spellStart"/>
            <w:r w:rsidRPr="00C81F2A">
              <w:rPr>
                <w:rFonts w:ascii="Candara" w:hAnsi="Candara"/>
                <w:sz w:val="18"/>
                <w:szCs w:val="18"/>
              </w:rPr>
              <w:t>of</w:t>
            </w:r>
            <w:proofErr w:type="spellEnd"/>
            <w:r w:rsidRPr="00C81F2A">
              <w:rPr>
                <w:rFonts w:ascii="Candara" w:hAnsi="Candara"/>
                <w:sz w:val="18"/>
                <w:szCs w:val="18"/>
              </w:rPr>
              <w:t xml:space="preserve"> </w:t>
            </w:r>
            <w:proofErr w:type="spellStart"/>
            <w:r w:rsidRPr="00C81F2A">
              <w:rPr>
                <w:rFonts w:ascii="Candara" w:hAnsi="Candara"/>
                <w:sz w:val="18"/>
                <w:szCs w:val="18"/>
              </w:rPr>
              <w:t>Applied</w:t>
            </w:r>
            <w:proofErr w:type="spellEnd"/>
            <w:r w:rsidRPr="00C81F2A">
              <w:rPr>
                <w:rFonts w:ascii="Candara" w:hAnsi="Candara"/>
                <w:sz w:val="18"/>
                <w:szCs w:val="18"/>
              </w:rPr>
              <w:t xml:space="preserve"> </w:t>
            </w:r>
            <w:proofErr w:type="spellStart"/>
            <w:r w:rsidRPr="00C81F2A">
              <w:rPr>
                <w:rFonts w:ascii="Candara" w:hAnsi="Candara"/>
                <w:sz w:val="18"/>
                <w:szCs w:val="18"/>
              </w:rPr>
              <w:t>Biosciences</w:t>
            </w:r>
            <w:proofErr w:type="spellEnd"/>
            <w:r w:rsidRPr="00C81F2A">
              <w:rPr>
                <w:rFonts w:ascii="Candara" w:hAnsi="Candara"/>
                <w:sz w:val="18"/>
                <w:szCs w:val="18"/>
              </w:rPr>
              <w:t xml:space="preserve">, Centre </w:t>
            </w:r>
            <w:proofErr w:type="spellStart"/>
            <w:r w:rsidRPr="00C81F2A">
              <w:rPr>
                <w:rFonts w:ascii="Candara" w:hAnsi="Candara"/>
                <w:sz w:val="18"/>
                <w:szCs w:val="18"/>
              </w:rPr>
              <w:t>for</w:t>
            </w:r>
            <w:proofErr w:type="spellEnd"/>
            <w:r w:rsidRPr="00C81F2A">
              <w:rPr>
                <w:rFonts w:ascii="Candara" w:hAnsi="Candara"/>
                <w:sz w:val="18"/>
                <w:szCs w:val="18"/>
              </w:rPr>
              <w:t xml:space="preserve"> </w:t>
            </w:r>
            <w:proofErr w:type="spellStart"/>
            <w:r w:rsidRPr="00C81F2A">
              <w:rPr>
                <w:rFonts w:ascii="Candara" w:hAnsi="Candara"/>
                <w:sz w:val="18"/>
                <w:szCs w:val="18"/>
              </w:rPr>
              <w:t>Research</w:t>
            </w:r>
            <w:proofErr w:type="spellEnd"/>
            <w:r w:rsidRPr="00C81F2A">
              <w:rPr>
                <w:rFonts w:ascii="Candara" w:hAnsi="Candara"/>
                <w:sz w:val="18"/>
                <w:szCs w:val="18"/>
              </w:rPr>
              <w:t xml:space="preserve"> </w:t>
            </w:r>
            <w:proofErr w:type="spellStart"/>
            <w:r w:rsidRPr="00C81F2A">
              <w:rPr>
                <w:rFonts w:ascii="Candara" w:hAnsi="Candara"/>
                <w:sz w:val="18"/>
                <w:szCs w:val="18"/>
              </w:rPr>
              <w:t>and</w:t>
            </w:r>
            <w:proofErr w:type="spellEnd"/>
            <w:r w:rsidRPr="00C81F2A">
              <w:rPr>
                <w:rFonts w:ascii="Candara" w:hAnsi="Candara"/>
                <w:sz w:val="18"/>
                <w:szCs w:val="18"/>
              </w:rPr>
              <w:t xml:space="preserve"> </w:t>
            </w:r>
            <w:proofErr w:type="spellStart"/>
            <w:r w:rsidRPr="00C81F2A">
              <w:rPr>
                <w:rFonts w:ascii="Candara" w:hAnsi="Candara"/>
                <w:sz w:val="18"/>
                <w:szCs w:val="18"/>
              </w:rPr>
              <w:t>Technology</w:t>
            </w:r>
            <w:proofErr w:type="spellEnd"/>
            <w:r w:rsidRPr="00C81F2A">
              <w:rPr>
                <w:rFonts w:ascii="Candara" w:hAnsi="Candara"/>
                <w:sz w:val="18"/>
                <w:szCs w:val="18"/>
              </w:rPr>
              <w:t xml:space="preserve"> </w:t>
            </w:r>
            <w:proofErr w:type="spellStart"/>
            <w:r w:rsidRPr="00C81F2A">
              <w:rPr>
                <w:rFonts w:ascii="Candara" w:hAnsi="Candara"/>
                <w:sz w:val="18"/>
                <w:szCs w:val="18"/>
              </w:rPr>
              <w:t>Hellas</w:t>
            </w:r>
            <w:proofErr w:type="spellEnd"/>
            <w:r w:rsidRPr="00C81F2A">
              <w:rPr>
                <w:rFonts w:ascii="Candara" w:hAnsi="Candara"/>
                <w:sz w:val="18"/>
                <w:szCs w:val="18"/>
              </w:rPr>
              <w:t xml:space="preserve"> (INAB|CERTH)</w:t>
            </w:r>
          </w:p>
        </w:tc>
      </w:tr>
      <w:tr w:rsidR="00831930" w:rsidRPr="00C81F2A" w14:paraId="21347902" w14:textId="77777777" w:rsidTr="001015EC">
        <w:trPr>
          <w:trHeight w:val="570"/>
        </w:trPr>
        <w:tc>
          <w:tcPr>
            <w:tcW w:w="1186" w:type="dxa"/>
            <w:tcBorders>
              <w:top w:val="single" w:sz="8" w:space="0" w:color="CCCCCC"/>
              <w:left w:val="single" w:sz="8" w:space="0" w:color="CCCCCC"/>
              <w:bottom w:val="single" w:sz="8" w:space="0" w:color="000000"/>
              <w:right w:val="single" w:sz="8" w:space="0" w:color="000000"/>
            </w:tcBorders>
            <w:vAlign w:val="center"/>
            <w:hideMark/>
          </w:tcPr>
          <w:p w14:paraId="466526AB"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lastRenderedPageBreak/>
              <w:t>Cyprus</w:t>
            </w:r>
            <w:proofErr w:type="spellEnd"/>
          </w:p>
        </w:tc>
        <w:tc>
          <w:tcPr>
            <w:tcW w:w="1842" w:type="dxa"/>
            <w:tcBorders>
              <w:top w:val="single" w:sz="8" w:space="0" w:color="CCCCCC"/>
              <w:left w:val="nil"/>
              <w:bottom w:val="single" w:sz="8" w:space="0" w:color="000000"/>
              <w:right w:val="single" w:sz="8" w:space="0" w:color="000000"/>
            </w:tcBorders>
            <w:vAlign w:val="center"/>
            <w:hideMark/>
          </w:tcPr>
          <w:p w14:paraId="3189427E" w14:textId="77777777" w:rsidR="00831930" w:rsidRPr="00C81F2A" w:rsidRDefault="00831930" w:rsidP="001015EC">
            <w:pPr>
              <w:rPr>
                <w:rFonts w:ascii="Candara" w:hAnsi="Candara"/>
                <w:sz w:val="18"/>
                <w:szCs w:val="18"/>
              </w:rPr>
            </w:pPr>
            <w:r w:rsidRPr="00C81F2A">
              <w:rPr>
                <w:rFonts w:ascii="Candara" w:hAnsi="Candara"/>
                <w:sz w:val="18"/>
                <w:szCs w:val="18"/>
              </w:rPr>
              <w:t xml:space="preserve">George </w:t>
            </w:r>
            <w:proofErr w:type="spellStart"/>
            <w:r w:rsidRPr="00C81F2A">
              <w:rPr>
                <w:rFonts w:ascii="Candara" w:hAnsi="Candara"/>
                <w:sz w:val="18"/>
                <w:szCs w:val="18"/>
              </w:rPr>
              <w:t>Pappous</w:t>
            </w:r>
            <w:proofErr w:type="spellEnd"/>
          </w:p>
        </w:tc>
        <w:tc>
          <w:tcPr>
            <w:tcW w:w="4186" w:type="dxa"/>
            <w:tcBorders>
              <w:top w:val="single" w:sz="8" w:space="0" w:color="CCCCCC"/>
              <w:left w:val="single" w:sz="8" w:space="0" w:color="CCCCCC"/>
              <w:bottom w:val="single" w:sz="8" w:space="0" w:color="000000"/>
              <w:right w:val="single" w:sz="8" w:space="0" w:color="000000"/>
            </w:tcBorders>
            <w:vAlign w:val="center"/>
            <w:hideMark/>
          </w:tcPr>
          <w:p w14:paraId="79C8A37A"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t>Health</w:t>
            </w:r>
            <w:proofErr w:type="spellEnd"/>
            <w:r w:rsidRPr="00C81F2A">
              <w:rPr>
                <w:rFonts w:ascii="Candara" w:hAnsi="Candara"/>
                <w:sz w:val="18"/>
                <w:szCs w:val="18"/>
              </w:rPr>
              <w:t xml:space="preserve"> </w:t>
            </w:r>
            <w:proofErr w:type="spellStart"/>
            <w:r w:rsidRPr="00C81F2A">
              <w:rPr>
                <w:rFonts w:ascii="Candara" w:hAnsi="Candara"/>
                <w:sz w:val="18"/>
                <w:szCs w:val="18"/>
              </w:rPr>
              <w:t>Technology</w:t>
            </w:r>
            <w:proofErr w:type="spellEnd"/>
            <w:r w:rsidRPr="00C81F2A">
              <w:rPr>
                <w:rFonts w:ascii="Candara" w:hAnsi="Candara"/>
                <w:sz w:val="18"/>
                <w:szCs w:val="18"/>
              </w:rPr>
              <w:t xml:space="preserve"> </w:t>
            </w:r>
            <w:proofErr w:type="spellStart"/>
            <w:r w:rsidRPr="00C81F2A">
              <w:rPr>
                <w:rFonts w:ascii="Candara" w:hAnsi="Candara"/>
                <w:sz w:val="18"/>
                <w:szCs w:val="18"/>
              </w:rPr>
              <w:t>Certification</w:t>
            </w:r>
            <w:proofErr w:type="spellEnd"/>
          </w:p>
        </w:tc>
      </w:tr>
      <w:tr w:rsidR="00831930" w:rsidRPr="00C81F2A" w14:paraId="5E9BE3CF" w14:textId="77777777" w:rsidTr="001015EC">
        <w:trPr>
          <w:trHeight w:val="570"/>
        </w:trPr>
        <w:tc>
          <w:tcPr>
            <w:tcW w:w="1186" w:type="dxa"/>
            <w:tcBorders>
              <w:top w:val="single" w:sz="8" w:space="0" w:color="CCCCCC"/>
              <w:left w:val="single" w:sz="8" w:space="0" w:color="CCCCCC"/>
              <w:bottom w:val="single" w:sz="8" w:space="0" w:color="000000"/>
              <w:right w:val="single" w:sz="8" w:space="0" w:color="000000"/>
            </w:tcBorders>
            <w:vAlign w:val="center"/>
            <w:hideMark/>
          </w:tcPr>
          <w:p w14:paraId="7512F49A" w14:textId="77777777" w:rsidR="00831930" w:rsidRPr="00C81F2A" w:rsidRDefault="00831930" w:rsidP="001015EC">
            <w:pPr>
              <w:rPr>
                <w:rFonts w:ascii="Candara" w:hAnsi="Candara"/>
                <w:sz w:val="18"/>
                <w:szCs w:val="18"/>
              </w:rPr>
            </w:pPr>
            <w:r w:rsidRPr="00C81F2A">
              <w:rPr>
                <w:rFonts w:ascii="Candara" w:hAnsi="Candara"/>
                <w:sz w:val="18"/>
                <w:szCs w:val="18"/>
              </w:rPr>
              <w:t>UK</w:t>
            </w:r>
          </w:p>
        </w:tc>
        <w:tc>
          <w:tcPr>
            <w:tcW w:w="1842" w:type="dxa"/>
            <w:tcBorders>
              <w:top w:val="single" w:sz="8" w:space="0" w:color="CCCCCC"/>
              <w:left w:val="nil"/>
              <w:bottom w:val="single" w:sz="8" w:space="0" w:color="000000"/>
              <w:right w:val="single" w:sz="8" w:space="0" w:color="000000"/>
            </w:tcBorders>
            <w:vAlign w:val="center"/>
            <w:hideMark/>
          </w:tcPr>
          <w:p w14:paraId="733E9E98"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t>Gregory</w:t>
            </w:r>
            <w:proofErr w:type="spellEnd"/>
            <w:r w:rsidRPr="00C81F2A">
              <w:rPr>
                <w:rFonts w:ascii="Candara" w:hAnsi="Candara"/>
                <w:sz w:val="18"/>
                <w:szCs w:val="18"/>
              </w:rPr>
              <w:t xml:space="preserve"> </w:t>
            </w:r>
            <w:proofErr w:type="spellStart"/>
            <w:r w:rsidRPr="00C81F2A">
              <w:rPr>
                <w:rFonts w:ascii="Candara" w:hAnsi="Candara"/>
                <w:sz w:val="18"/>
                <w:szCs w:val="18"/>
              </w:rPr>
              <w:t>Epiphaniou</w:t>
            </w:r>
            <w:proofErr w:type="spellEnd"/>
          </w:p>
        </w:tc>
        <w:tc>
          <w:tcPr>
            <w:tcW w:w="4186" w:type="dxa"/>
            <w:tcBorders>
              <w:top w:val="single" w:sz="8" w:space="0" w:color="CCCCCC"/>
              <w:left w:val="single" w:sz="8" w:space="0" w:color="CCCCCC"/>
              <w:bottom w:val="single" w:sz="8" w:space="0" w:color="000000"/>
              <w:right w:val="single" w:sz="8" w:space="0" w:color="000000"/>
            </w:tcBorders>
            <w:shd w:val="clear" w:color="auto" w:fill="FFFFFF"/>
            <w:vAlign w:val="center"/>
            <w:hideMark/>
          </w:tcPr>
          <w:p w14:paraId="445727BA"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t>International</w:t>
            </w:r>
            <w:proofErr w:type="spellEnd"/>
            <w:r w:rsidRPr="00C81F2A">
              <w:rPr>
                <w:rFonts w:ascii="Candara" w:hAnsi="Candara"/>
                <w:sz w:val="18"/>
                <w:szCs w:val="18"/>
              </w:rPr>
              <w:t xml:space="preserve"> </w:t>
            </w:r>
            <w:proofErr w:type="spellStart"/>
            <w:r w:rsidRPr="00C81F2A">
              <w:rPr>
                <w:rFonts w:ascii="Candara" w:hAnsi="Candara"/>
                <w:sz w:val="18"/>
                <w:szCs w:val="18"/>
              </w:rPr>
              <w:t>Manufacturing</w:t>
            </w:r>
            <w:proofErr w:type="spellEnd"/>
            <w:r w:rsidRPr="00C81F2A">
              <w:rPr>
                <w:rFonts w:ascii="Candara" w:hAnsi="Candara"/>
                <w:sz w:val="18"/>
                <w:szCs w:val="18"/>
              </w:rPr>
              <w:t xml:space="preserve"> Centre | </w:t>
            </w:r>
            <w:proofErr w:type="spellStart"/>
            <w:r w:rsidRPr="00C81F2A">
              <w:rPr>
                <w:rFonts w:ascii="Candara" w:hAnsi="Candara"/>
                <w:sz w:val="18"/>
                <w:szCs w:val="18"/>
              </w:rPr>
              <w:t>University</w:t>
            </w:r>
            <w:proofErr w:type="spellEnd"/>
            <w:r w:rsidRPr="00C81F2A">
              <w:rPr>
                <w:rFonts w:ascii="Candara" w:hAnsi="Candara"/>
                <w:sz w:val="18"/>
                <w:szCs w:val="18"/>
              </w:rPr>
              <w:t xml:space="preserve"> </w:t>
            </w:r>
            <w:proofErr w:type="spellStart"/>
            <w:r w:rsidRPr="00C81F2A">
              <w:rPr>
                <w:rFonts w:ascii="Candara" w:hAnsi="Candara"/>
                <w:sz w:val="18"/>
                <w:szCs w:val="18"/>
              </w:rPr>
              <w:t>of</w:t>
            </w:r>
            <w:proofErr w:type="spellEnd"/>
            <w:r w:rsidRPr="00C81F2A">
              <w:rPr>
                <w:rFonts w:ascii="Candara" w:hAnsi="Candara"/>
                <w:sz w:val="18"/>
                <w:szCs w:val="18"/>
              </w:rPr>
              <w:t xml:space="preserve"> </w:t>
            </w:r>
            <w:proofErr w:type="spellStart"/>
            <w:r w:rsidRPr="00C81F2A">
              <w:rPr>
                <w:rFonts w:ascii="Candara" w:hAnsi="Candara"/>
                <w:sz w:val="18"/>
                <w:szCs w:val="18"/>
              </w:rPr>
              <w:t>Warwick</w:t>
            </w:r>
            <w:proofErr w:type="spellEnd"/>
          </w:p>
        </w:tc>
      </w:tr>
    </w:tbl>
    <w:p w14:paraId="1D7F62DA" w14:textId="77777777" w:rsidR="00831930" w:rsidRPr="00C81F2A" w:rsidRDefault="00831930" w:rsidP="00831930">
      <w:pPr>
        <w:rPr>
          <w:rFonts w:ascii="Candara" w:hAnsi="Candara"/>
        </w:rPr>
      </w:pPr>
    </w:p>
    <w:p w14:paraId="3B001931" w14:textId="77777777" w:rsidR="00831930" w:rsidRPr="00C81F2A" w:rsidRDefault="00831930" w:rsidP="00831930">
      <w:pPr>
        <w:rPr>
          <w:rFonts w:ascii="Candara" w:hAnsi="Candara"/>
        </w:rPr>
      </w:pPr>
      <w:r w:rsidRPr="00C81F2A">
        <w:rPr>
          <w:rFonts w:ascii="Candara" w:hAnsi="Candara"/>
        </w:rPr>
        <w:t xml:space="preserve">V EFMI trenutno delujejo naslednje delovne skupine: </w:t>
      </w:r>
    </w:p>
    <w:tbl>
      <w:tblPr>
        <w:tblW w:w="5954" w:type="dxa"/>
        <w:tblLayout w:type="fixed"/>
        <w:tblCellMar>
          <w:left w:w="70" w:type="dxa"/>
          <w:right w:w="70" w:type="dxa"/>
        </w:tblCellMar>
        <w:tblLook w:val="04A0" w:firstRow="1" w:lastRow="0" w:firstColumn="1" w:lastColumn="0" w:noHBand="0" w:noVBand="1"/>
      </w:tblPr>
      <w:tblGrid>
        <w:gridCol w:w="5954"/>
      </w:tblGrid>
      <w:tr w:rsidR="00831930" w:rsidRPr="00C81F2A" w14:paraId="7B194C77" w14:textId="77777777" w:rsidTr="001015EC">
        <w:trPr>
          <w:trHeight w:val="240"/>
        </w:trPr>
        <w:tc>
          <w:tcPr>
            <w:tcW w:w="5954" w:type="dxa"/>
            <w:tcBorders>
              <w:top w:val="single" w:sz="4" w:space="0" w:color="000000"/>
              <w:left w:val="nil"/>
              <w:bottom w:val="nil"/>
              <w:right w:val="nil"/>
            </w:tcBorders>
            <w:vAlign w:val="bottom"/>
            <w:hideMark/>
          </w:tcPr>
          <w:p w14:paraId="0DD33808" w14:textId="77777777" w:rsidR="00831930" w:rsidRPr="00C81F2A" w:rsidRDefault="00831930" w:rsidP="001015EC">
            <w:pPr>
              <w:rPr>
                <w:rFonts w:ascii="Candara" w:hAnsi="Candara"/>
                <w:sz w:val="18"/>
                <w:szCs w:val="18"/>
              </w:rPr>
            </w:pPr>
            <w:r w:rsidRPr="00C81F2A">
              <w:rPr>
                <w:rFonts w:ascii="Candara" w:hAnsi="Candara"/>
                <w:sz w:val="18"/>
                <w:szCs w:val="18"/>
              </w:rPr>
              <w:t xml:space="preserve">CHD - </w:t>
            </w:r>
            <w:proofErr w:type="spellStart"/>
            <w:r w:rsidRPr="00C81F2A">
              <w:rPr>
                <w:rFonts w:ascii="Candara" w:hAnsi="Candara"/>
                <w:sz w:val="18"/>
                <w:szCs w:val="18"/>
              </w:rPr>
              <w:t>Citizen</w:t>
            </w:r>
            <w:proofErr w:type="spellEnd"/>
            <w:r w:rsidRPr="00C81F2A">
              <w:rPr>
                <w:rFonts w:ascii="Candara" w:hAnsi="Candara"/>
                <w:sz w:val="18"/>
                <w:szCs w:val="18"/>
              </w:rPr>
              <w:t xml:space="preserve"> </w:t>
            </w:r>
            <w:proofErr w:type="spellStart"/>
            <w:r w:rsidRPr="00C81F2A">
              <w:rPr>
                <w:rFonts w:ascii="Candara" w:hAnsi="Candara"/>
                <w:sz w:val="18"/>
                <w:szCs w:val="18"/>
              </w:rPr>
              <w:t>and</w:t>
            </w:r>
            <w:proofErr w:type="spellEnd"/>
            <w:r w:rsidRPr="00C81F2A">
              <w:rPr>
                <w:rFonts w:ascii="Candara" w:hAnsi="Candara"/>
                <w:sz w:val="18"/>
                <w:szCs w:val="18"/>
              </w:rPr>
              <w:t xml:space="preserve"> </w:t>
            </w:r>
            <w:proofErr w:type="spellStart"/>
            <w:r w:rsidRPr="00C81F2A">
              <w:rPr>
                <w:rFonts w:ascii="Candara" w:hAnsi="Candara"/>
                <w:sz w:val="18"/>
                <w:szCs w:val="18"/>
              </w:rPr>
              <w:t>Health</w:t>
            </w:r>
            <w:proofErr w:type="spellEnd"/>
            <w:r w:rsidRPr="00C81F2A">
              <w:rPr>
                <w:rFonts w:ascii="Candara" w:hAnsi="Candara"/>
                <w:sz w:val="18"/>
                <w:szCs w:val="18"/>
              </w:rPr>
              <w:t xml:space="preserve"> Data</w:t>
            </w:r>
          </w:p>
        </w:tc>
      </w:tr>
      <w:tr w:rsidR="00831930" w:rsidRPr="00C81F2A" w14:paraId="1088A56B" w14:textId="77777777" w:rsidTr="001015EC">
        <w:trPr>
          <w:trHeight w:val="240"/>
        </w:trPr>
        <w:tc>
          <w:tcPr>
            <w:tcW w:w="5954" w:type="dxa"/>
            <w:vAlign w:val="bottom"/>
            <w:hideMark/>
          </w:tcPr>
          <w:p w14:paraId="14976EF7" w14:textId="77777777" w:rsidR="00831930" w:rsidRPr="00C81F2A" w:rsidRDefault="00831930" w:rsidP="001015EC">
            <w:pPr>
              <w:rPr>
                <w:rFonts w:ascii="Candara" w:hAnsi="Candara"/>
                <w:sz w:val="18"/>
                <w:szCs w:val="18"/>
              </w:rPr>
            </w:pPr>
            <w:r w:rsidRPr="00C81F2A">
              <w:rPr>
                <w:rFonts w:ascii="Candara" w:hAnsi="Candara"/>
                <w:sz w:val="18"/>
                <w:szCs w:val="18"/>
              </w:rPr>
              <w:t xml:space="preserve">EDU - </w:t>
            </w:r>
            <w:proofErr w:type="spellStart"/>
            <w:r w:rsidRPr="00C81F2A">
              <w:rPr>
                <w:rFonts w:ascii="Candara" w:hAnsi="Candara"/>
                <w:sz w:val="18"/>
                <w:szCs w:val="18"/>
              </w:rPr>
              <w:t>Education</w:t>
            </w:r>
            <w:proofErr w:type="spellEnd"/>
          </w:p>
        </w:tc>
      </w:tr>
      <w:tr w:rsidR="00831930" w:rsidRPr="00C81F2A" w14:paraId="2FF4A7DC" w14:textId="77777777" w:rsidTr="001015EC">
        <w:trPr>
          <w:trHeight w:val="240"/>
        </w:trPr>
        <w:tc>
          <w:tcPr>
            <w:tcW w:w="5954" w:type="dxa"/>
            <w:vAlign w:val="bottom"/>
            <w:hideMark/>
          </w:tcPr>
          <w:p w14:paraId="653EA960" w14:textId="77777777" w:rsidR="00831930" w:rsidRPr="00C81F2A" w:rsidRDefault="00831930" w:rsidP="001015EC">
            <w:pPr>
              <w:rPr>
                <w:rFonts w:ascii="Candara" w:hAnsi="Candara"/>
                <w:sz w:val="18"/>
                <w:szCs w:val="18"/>
              </w:rPr>
            </w:pPr>
            <w:r w:rsidRPr="00C81F2A">
              <w:rPr>
                <w:rFonts w:ascii="Candara" w:hAnsi="Candara"/>
                <w:sz w:val="18"/>
                <w:szCs w:val="18"/>
              </w:rPr>
              <w:t xml:space="preserve">ETMI . </w:t>
            </w:r>
            <w:proofErr w:type="spellStart"/>
            <w:r w:rsidRPr="00C81F2A">
              <w:rPr>
                <w:rFonts w:ascii="Candara" w:hAnsi="Candara"/>
                <w:sz w:val="18"/>
                <w:szCs w:val="18"/>
              </w:rPr>
              <w:t>Evolution</w:t>
            </w:r>
            <w:proofErr w:type="spellEnd"/>
            <w:r w:rsidRPr="00C81F2A">
              <w:rPr>
                <w:rFonts w:ascii="Candara" w:hAnsi="Candara"/>
                <w:sz w:val="18"/>
                <w:szCs w:val="18"/>
              </w:rPr>
              <w:t xml:space="preserve"> </w:t>
            </w:r>
            <w:proofErr w:type="spellStart"/>
            <w:r w:rsidRPr="00C81F2A">
              <w:rPr>
                <w:rFonts w:ascii="Candara" w:hAnsi="Candara"/>
                <w:sz w:val="18"/>
                <w:szCs w:val="18"/>
              </w:rPr>
              <w:t>and</w:t>
            </w:r>
            <w:proofErr w:type="spellEnd"/>
            <w:r w:rsidRPr="00C81F2A">
              <w:rPr>
                <w:rFonts w:ascii="Candara" w:hAnsi="Candara"/>
                <w:sz w:val="18"/>
                <w:szCs w:val="18"/>
              </w:rPr>
              <w:t xml:space="preserve"> </w:t>
            </w:r>
            <w:proofErr w:type="spellStart"/>
            <w:r w:rsidRPr="00C81F2A">
              <w:rPr>
                <w:rFonts w:ascii="Candara" w:hAnsi="Candara"/>
                <w:sz w:val="18"/>
                <w:szCs w:val="18"/>
              </w:rPr>
              <w:t>Trends</w:t>
            </w:r>
            <w:proofErr w:type="spellEnd"/>
            <w:r w:rsidRPr="00C81F2A">
              <w:rPr>
                <w:rFonts w:ascii="Candara" w:hAnsi="Candara"/>
                <w:sz w:val="18"/>
                <w:szCs w:val="18"/>
              </w:rPr>
              <w:t xml:space="preserve"> in </w:t>
            </w:r>
            <w:proofErr w:type="spellStart"/>
            <w:r w:rsidRPr="00C81F2A">
              <w:rPr>
                <w:rFonts w:ascii="Candara" w:hAnsi="Candara"/>
                <w:sz w:val="18"/>
                <w:szCs w:val="18"/>
              </w:rPr>
              <w:t>Medical</w:t>
            </w:r>
            <w:proofErr w:type="spellEnd"/>
            <w:r w:rsidRPr="00C81F2A">
              <w:rPr>
                <w:rFonts w:ascii="Candara" w:hAnsi="Candara"/>
                <w:sz w:val="18"/>
                <w:szCs w:val="18"/>
              </w:rPr>
              <w:t xml:space="preserve"> </w:t>
            </w:r>
            <w:proofErr w:type="spellStart"/>
            <w:r w:rsidRPr="00C81F2A">
              <w:rPr>
                <w:rFonts w:ascii="Candara" w:hAnsi="Candara"/>
                <w:sz w:val="18"/>
                <w:szCs w:val="18"/>
              </w:rPr>
              <w:t>Informatics</w:t>
            </w:r>
            <w:proofErr w:type="spellEnd"/>
          </w:p>
        </w:tc>
      </w:tr>
      <w:tr w:rsidR="00831930" w:rsidRPr="00C81F2A" w14:paraId="25628B98" w14:textId="77777777" w:rsidTr="001015EC">
        <w:trPr>
          <w:trHeight w:val="240"/>
        </w:trPr>
        <w:tc>
          <w:tcPr>
            <w:tcW w:w="5954" w:type="dxa"/>
            <w:vAlign w:val="bottom"/>
            <w:hideMark/>
          </w:tcPr>
          <w:p w14:paraId="57D8708C" w14:textId="77777777" w:rsidR="00831930" w:rsidRPr="00C81F2A" w:rsidRDefault="00831930" w:rsidP="001015EC">
            <w:pPr>
              <w:rPr>
                <w:rFonts w:ascii="Candara" w:hAnsi="Candara"/>
                <w:sz w:val="18"/>
                <w:szCs w:val="18"/>
              </w:rPr>
            </w:pPr>
            <w:r w:rsidRPr="00C81F2A">
              <w:rPr>
                <w:rFonts w:ascii="Candara" w:hAnsi="Candara"/>
                <w:sz w:val="18"/>
                <w:szCs w:val="18"/>
              </w:rPr>
              <w:t xml:space="preserve">EVAL - </w:t>
            </w:r>
            <w:proofErr w:type="spellStart"/>
            <w:r w:rsidRPr="00C81F2A">
              <w:rPr>
                <w:rFonts w:ascii="Candara" w:hAnsi="Candara"/>
                <w:sz w:val="18"/>
                <w:szCs w:val="18"/>
              </w:rPr>
              <w:t>Assessment</w:t>
            </w:r>
            <w:proofErr w:type="spellEnd"/>
            <w:r w:rsidRPr="00C81F2A">
              <w:rPr>
                <w:rFonts w:ascii="Candara" w:hAnsi="Candara"/>
                <w:sz w:val="18"/>
                <w:szCs w:val="18"/>
              </w:rPr>
              <w:t xml:space="preserve"> </w:t>
            </w:r>
            <w:proofErr w:type="spellStart"/>
            <w:r w:rsidRPr="00C81F2A">
              <w:rPr>
                <w:rFonts w:ascii="Candara" w:hAnsi="Candara"/>
                <w:sz w:val="18"/>
                <w:szCs w:val="18"/>
              </w:rPr>
              <w:t>of</w:t>
            </w:r>
            <w:proofErr w:type="spellEnd"/>
            <w:r w:rsidRPr="00C81F2A">
              <w:rPr>
                <w:rFonts w:ascii="Candara" w:hAnsi="Candara"/>
                <w:sz w:val="18"/>
                <w:szCs w:val="18"/>
              </w:rPr>
              <w:t xml:space="preserve"> </w:t>
            </w:r>
            <w:proofErr w:type="spellStart"/>
            <w:r w:rsidRPr="00C81F2A">
              <w:rPr>
                <w:rFonts w:ascii="Candara" w:hAnsi="Candara"/>
                <w:sz w:val="18"/>
                <w:szCs w:val="18"/>
              </w:rPr>
              <w:t>Health</w:t>
            </w:r>
            <w:proofErr w:type="spellEnd"/>
            <w:r w:rsidRPr="00C81F2A">
              <w:rPr>
                <w:rFonts w:ascii="Candara" w:hAnsi="Candara"/>
                <w:sz w:val="18"/>
                <w:szCs w:val="18"/>
              </w:rPr>
              <w:t xml:space="preserve"> </w:t>
            </w:r>
            <w:proofErr w:type="spellStart"/>
            <w:r w:rsidRPr="00C81F2A">
              <w:rPr>
                <w:rFonts w:ascii="Candara" w:hAnsi="Candara"/>
                <w:sz w:val="18"/>
                <w:szCs w:val="18"/>
              </w:rPr>
              <w:t>Information</w:t>
            </w:r>
            <w:proofErr w:type="spellEnd"/>
            <w:r w:rsidRPr="00C81F2A">
              <w:rPr>
                <w:rFonts w:ascii="Candara" w:hAnsi="Candara"/>
                <w:sz w:val="18"/>
                <w:szCs w:val="18"/>
              </w:rPr>
              <w:t xml:space="preserve"> </w:t>
            </w:r>
            <w:proofErr w:type="spellStart"/>
            <w:r w:rsidRPr="00C81F2A">
              <w:rPr>
                <w:rFonts w:ascii="Candara" w:hAnsi="Candara"/>
                <w:sz w:val="18"/>
                <w:szCs w:val="18"/>
              </w:rPr>
              <w:t>Systems</w:t>
            </w:r>
            <w:proofErr w:type="spellEnd"/>
          </w:p>
        </w:tc>
      </w:tr>
      <w:tr w:rsidR="00831930" w:rsidRPr="00C81F2A" w14:paraId="0E01F25C" w14:textId="77777777" w:rsidTr="001015EC">
        <w:trPr>
          <w:trHeight w:val="240"/>
        </w:trPr>
        <w:tc>
          <w:tcPr>
            <w:tcW w:w="5954" w:type="dxa"/>
            <w:vAlign w:val="bottom"/>
            <w:hideMark/>
          </w:tcPr>
          <w:p w14:paraId="50920CCD" w14:textId="77777777" w:rsidR="00831930" w:rsidRPr="00C81F2A" w:rsidRDefault="00831930" w:rsidP="001015EC">
            <w:pPr>
              <w:rPr>
                <w:rFonts w:ascii="Candara" w:hAnsi="Candara"/>
                <w:sz w:val="18"/>
                <w:szCs w:val="18"/>
              </w:rPr>
            </w:pPr>
            <w:r w:rsidRPr="00C81F2A">
              <w:rPr>
                <w:rFonts w:ascii="Candara" w:hAnsi="Candara"/>
                <w:sz w:val="18"/>
                <w:szCs w:val="18"/>
              </w:rPr>
              <w:t xml:space="preserve">FAIR - FAIR data in </w:t>
            </w:r>
            <w:proofErr w:type="spellStart"/>
            <w:r w:rsidRPr="00C81F2A">
              <w:rPr>
                <w:rFonts w:ascii="Candara" w:hAnsi="Candara"/>
                <w:sz w:val="18"/>
                <w:szCs w:val="18"/>
              </w:rPr>
              <w:t>Health</w:t>
            </w:r>
            <w:proofErr w:type="spellEnd"/>
            <w:r w:rsidRPr="00C81F2A">
              <w:rPr>
                <w:rFonts w:ascii="Candara" w:hAnsi="Candara"/>
                <w:sz w:val="18"/>
                <w:szCs w:val="18"/>
              </w:rPr>
              <w:t xml:space="preserve"> </w:t>
            </w:r>
            <w:proofErr w:type="spellStart"/>
            <w:r w:rsidRPr="00C81F2A">
              <w:rPr>
                <w:rFonts w:ascii="Candara" w:hAnsi="Candara"/>
                <w:sz w:val="18"/>
                <w:szCs w:val="18"/>
              </w:rPr>
              <w:t>Research</w:t>
            </w:r>
            <w:proofErr w:type="spellEnd"/>
            <w:r w:rsidRPr="00C81F2A">
              <w:rPr>
                <w:rFonts w:ascii="Candara" w:hAnsi="Candara"/>
                <w:sz w:val="18"/>
                <w:szCs w:val="18"/>
              </w:rPr>
              <w:t xml:space="preserve"> </w:t>
            </w:r>
            <w:proofErr w:type="spellStart"/>
            <w:r w:rsidRPr="00C81F2A">
              <w:rPr>
                <w:rFonts w:ascii="Candara" w:hAnsi="Candara"/>
                <w:sz w:val="18"/>
                <w:szCs w:val="18"/>
              </w:rPr>
              <w:t>Performing</w:t>
            </w:r>
            <w:proofErr w:type="spellEnd"/>
            <w:r w:rsidRPr="00C81F2A">
              <w:rPr>
                <w:rFonts w:ascii="Candara" w:hAnsi="Candara"/>
                <w:sz w:val="18"/>
                <w:szCs w:val="18"/>
              </w:rPr>
              <w:t xml:space="preserve"> </w:t>
            </w:r>
            <w:proofErr w:type="spellStart"/>
            <w:r w:rsidRPr="00C81F2A">
              <w:rPr>
                <w:rFonts w:ascii="Candara" w:hAnsi="Candara"/>
                <w:sz w:val="18"/>
                <w:szCs w:val="18"/>
              </w:rPr>
              <w:t>Organizations</w:t>
            </w:r>
            <w:proofErr w:type="spellEnd"/>
          </w:p>
        </w:tc>
      </w:tr>
      <w:tr w:rsidR="00831930" w:rsidRPr="00C81F2A" w14:paraId="62D40FC8" w14:textId="77777777" w:rsidTr="001015EC">
        <w:trPr>
          <w:trHeight w:val="240"/>
        </w:trPr>
        <w:tc>
          <w:tcPr>
            <w:tcW w:w="5954" w:type="dxa"/>
            <w:vAlign w:val="bottom"/>
            <w:hideMark/>
          </w:tcPr>
          <w:p w14:paraId="7BBB7DBF" w14:textId="77777777" w:rsidR="00831930" w:rsidRPr="00C81F2A" w:rsidRDefault="00831930" w:rsidP="001015EC">
            <w:pPr>
              <w:rPr>
                <w:rFonts w:ascii="Candara" w:hAnsi="Candara"/>
                <w:sz w:val="18"/>
                <w:szCs w:val="18"/>
              </w:rPr>
            </w:pPr>
            <w:r w:rsidRPr="00C81F2A">
              <w:rPr>
                <w:rFonts w:ascii="Candara" w:hAnsi="Candara"/>
                <w:sz w:val="18"/>
                <w:szCs w:val="18"/>
              </w:rPr>
              <w:t xml:space="preserve">HIIC - </w:t>
            </w:r>
            <w:proofErr w:type="spellStart"/>
            <w:r w:rsidRPr="00C81F2A">
              <w:rPr>
                <w:rFonts w:ascii="Candara" w:hAnsi="Candara"/>
                <w:sz w:val="18"/>
                <w:szCs w:val="18"/>
              </w:rPr>
              <w:t>Health</w:t>
            </w:r>
            <w:proofErr w:type="spellEnd"/>
            <w:r w:rsidRPr="00C81F2A">
              <w:rPr>
                <w:rFonts w:ascii="Candara" w:hAnsi="Candara"/>
                <w:sz w:val="18"/>
                <w:szCs w:val="18"/>
              </w:rPr>
              <w:t xml:space="preserve"> </w:t>
            </w:r>
            <w:proofErr w:type="spellStart"/>
            <w:r w:rsidRPr="00C81F2A">
              <w:rPr>
                <w:rFonts w:ascii="Candara" w:hAnsi="Candara"/>
                <w:sz w:val="18"/>
                <w:szCs w:val="18"/>
              </w:rPr>
              <w:t>Informatics</w:t>
            </w:r>
            <w:proofErr w:type="spellEnd"/>
            <w:r w:rsidRPr="00C81F2A">
              <w:rPr>
                <w:rFonts w:ascii="Candara" w:hAnsi="Candara"/>
                <w:sz w:val="18"/>
                <w:szCs w:val="18"/>
              </w:rPr>
              <w:t xml:space="preserve"> </w:t>
            </w:r>
            <w:proofErr w:type="spellStart"/>
            <w:r w:rsidRPr="00C81F2A">
              <w:rPr>
                <w:rFonts w:ascii="Candara" w:hAnsi="Candara"/>
                <w:sz w:val="18"/>
                <w:szCs w:val="18"/>
              </w:rPr>
              <w:t>for</w:t>
            </w:r>
            <w:proofErr w:type="spellEnd"/>
            <w:r w:rsidRPr="00C81F2A">
              <w:rPr>
                <w:rFonts w:ascii="Candara" w:hAnsi="Candara"/>
                <w:sz w:val="18"/>
                <w:szCs w:val="18"/>
              </w:rPr>
              <w:t xml:space="preserve"> </w:t>
            </w:r>
            <w:proofErr w:type="spellStart"/>
            <w:r w:rsidRPr="00C81F2A">
              <w:rPr>
                <w:rFonts w:ascii="Candara" w:hAnsi="Candara"/>
                <w:sz w:val="18"/>
                <w:szCs w:val="18"/>
              </w:rPr>
              <w:t>Interregional</w:t>
            </w:r>
            <w:proofErr w:type="spellEnd"/>
            <w:r w:rsidRPr="00C81F2A">
              <w:rPr>
                <w:rFonts w:ascii="Candara" w:hAnsi="Candara"/>
                <w:sz w:val="18"/>
                <w:szCs w:val="18"/>
              </w:rPr>
              <w:t xml:space="preserve"> </w:t>
            </w:r>
            <w:proofErr w:type="spellStart"/>
            <w:r w:rsidRPr="00C81F2A">
              <w:rPr>
                <w:rFonts w:ascii="Candara" w:hAnsi="Candara"/>
                <w:sz w:val="18"/>
                <w:szCs w:val="18"/>
              </w:rPr>
              <w:t>Cooperation</w:t>
            </w:r>
            <w:proofErr w:type="spellEnd"/>
          </w:p>
        </w:tc>
      </w:tr>
      <w:tr w:rsidR="00831930" w:rsidRPr="00C81F2A" w14:paraId="2EBA5BCF" w14:textId="77777777" w:rsidTr="001015EC">
        <w:trPr>
          <w:trHeight w:val="240"/>
        </w:trPr>
        <w:tc>
          <w:tcPr>
            <w:tcW w:w="5954" w:type="dxa"/>
            <w:vAlign w:val="bottom"/>
            <w:hideMark/>
          </w:tcPr>
          <w:p w14:paraId="7C6E4E2F" w14:textId="77777777" w:rsidR="00831930" w:rsidRPr="00C81F2A" w:rsidRDefault="00831930" w:rsidP="001015EC">
            <w:pPr>
              <w:rPr>
                <w:rFonts w:ascii="Candara" w:hAnsi="Candara"/>
                <w:sz w:val="18"/>
                <w:szCs w:val="18"/>
              </w:rPr>
            </w:pPr>
            <w:r w:rsidRPr="00C81F2A">
              <w:rPr>
                <w:rFonts w:ascii="Candara" w:hAnsi="Candara"/>
                <w:sz w:val="18"/>
                <w:szCs w:val="18"/>
              </w:rPr>
              <w:t xml:space="preserve">HIME - </w:t>
            </w:r>
            <w:proofErr w:type="spellStart"/>
            <w:r w:rsidRPr="00C81F2A">
              <w:rPr>
                <w:rFonts w:ascii="Candara" w:hAnsi="Candara"/>
                <w:sz w:val="18"/>
                <w:szCs w:val="18"/>
              </w:rPr>
              <w:t>Health</w:t>
            </w:r>
            <w:proofErr w:type="spellEnd"/>
            <w:r w:rsidRPr="00C81F2A">
              <w:rPr>
                <w:rFonts w:ascii="Candara" w:hAnsi="Candara"/>
                <w:sz w:val="18"/>
                <w:szCs w:val="18"/>
              </w:rPr>
              <w:t xml:space="preserve"> </w:t>
            </w:r>
            <w:proofErr w:type="spellStart"/>
            <w:r w:rsidRPr="00C81F2A">
              <w:rPr>
                <w:rFonts w:ascii="Candara" w:hAnsi="Candara"/>
                <w:sz w:val="18"/>
                <w:szCs w:val="18"/>
              </w:rPr>
              <w:t>Information</w:t>
            </w:r>
            <w:proofErr w:type="spellEnd"/>
            <w:r w:rsidRPr="00C81F2A">
              <w:rPr>
                <w:rFonts w:ascii="Candara" w:hAnsi="Candara"/>
                <w:sz w:val="18"/>
                <w:szCs w:val="18"/>
              </w:rPr>
              <w:t xml:space="preserve"> Management </w:t>
            </w:r>
            <w:proofErr w:type="spellStart"/>
            <w:r w:rsidRPr="00C81F2A">
              <w:rPr>
                <w:rFonts w:ascii="Candara" w:hAnsi="Candara"/>
                <w:sz w:val="18"/>
                <w:szCs w:val="18"/>
              </w:rPr>
              <w:t>Europe</w:t>
            </w:r>
            <w:proofErr w:type="spellEnd"/>
          </w:p>
        </w:tc>
      </w:tr>
      <w:tr w:rsidR="00831930" w:rsidRPr="00C81F2A" w14:paraId="24E6E658" w14:textId="77777777" w:rsidTr="001015EC">
        <w:trPr>
          <w:trHeight w:val="240"/>
        </w:trPr>
        <w:tc>
          <w:tcPr>
            <w:tcW w:w="5954" w:type="dxa"/>
            <w:vAlign w:val="bottom"/>
            <w:hideMark/>
          </w:tcPr>
          <w:p w14:paraId="3E60DC0E" w14:textId="77777777" w:rsidR="00831930" w:rsidRPr="00C81F2A" w:rsidRDefault="00831930" w:rsidP="001015EC">
            <w:pPr>
              <w:rPr>
                <w:rFonts w:ascii="Candara" w:hAnsi="Candara"/>
                <w:sz w:val="18"/>
                <w:szCs w:val="18"/>
              </w:rPr>
            </w:pPr>
            <w:r w:rsidRPr="00C81F2A">
              <w:rPr>
                <w:rFonts w:ascii="Candara" w:hAnsi="Candara"/>
                <w:sz w:val="18"/>
                <w:szCs w:val="18"/>
              </w:rPr>
              <w:t xml:space="preserve">HOFMI - Human </w:t>
            </w:r>
            <w:proofErr w:type="spellStart"/>
            <w:r w:rsidRPr="00C81F2A">
              <w:rPr>
                <w:rFonts w:ascii="Candara" w:hAnsi="Candara"/>
                <w:sz w:val="18"/>
                <w:szCs w:val="18"/>
              </w:rPr>
              <w:t>and</w:t>
            </w:r>
            <w:proofErr w:type="spellEnd"/>
            <w:r w:rsidRPr="00C81F2A">
              <w:rPr>
                <w:rFonts w:ascii="Candara" w:hAnsi="Candara"/>
                <w:sz w:val="18"/>
                <w:szCs w:val="18"/>
              </w:rPr>
              <w:t xml:space="preserve"> </w:t>
            </w:r>
            <w:proofErr w:type="spellStart"/>
            <w:r w:rsidRPr="00C81F2A">
              <w:rPr>
                <w:rFonts w:ascii="Candara" w:hAnsi="Candara"/>
                <w:sz w:val="18"/>
                <w:szCs w:val="18"/>
              </w:rPr>
              <w:t>Organisational</w:t>
            </w:r>
            <w:proofErr w:type="spellEnd"/>
            <w:r w:rsidRPr="00C81F2A">
              <w:rPr>
                <w:rFonts w:ascii="Candara" w:hAnsi="Candara"/>
                <w:sz w:val="18"/>
                <w:szCs w:val="18"/>
              </w:rPr>
              <w:t xml:space="preserve"> </w:t>
            </w:r>
            <w:proofErr w:type="spellStart"/>
            <w:r w:rsidRPr="00C81F2A">
              <w:rPr>
                <w:rFonts w:ascii="Candara" w:hAnsi="Candara"/>
                <w:sz w:val="18"/>
                <w:szCs w:val="18"/>
              </w:rPr>
              <w:t>Factors</w:t>
            </w:r>
            <w:proofErr w:type="spellEnd"/>
            <w:r w:rsidRPr="00C81F2A">
              <w:rPr>
                <w:rFonts w:ascii="Candara" w:hAnsi="Candara"/>
                <w:sz w:val="18"/>
                <w:szCs w:val="18"/>
              </w:rPr>
              <w:t xml:space="preserve"> </w:t>
            </w:r>
            <w:proofErr w:type="spellStart"/>
            <w:r w:rsidRPr="00C81F2A">
              <w:rPr>
                <w:rFonts w:ascii="Candara" w:hAnsi="Candara"/>
                <w:sz w:val="18"/>
                <w:szCs w:val="18"/>
              </w:rPr>
              <w:t>of</w:t>
            </w:r>
            <w:proofErr w:type="spellEnd"/>
            <w:r w:rsidRPr="00C81F2A">
              <w:rPr>
                <w:rFonts w:ascii="Candara" w:hAnsi="Candara"/>
                <w:sz w:val="18"/>
                <w:szCs w:val="18"/>
              </w:rPr>
              <w:t xml:space="preserve"> </w:t>
            </w:r>
            <w:proofErr w:type="spellStart"/>
            <w:r w:rsidRPr="00C81F2A">
              <w:rPr>
                <w:rFonts w:ascii="Candara" w:hAnsi="Candara"/>
                <w:sz w:val="18"/>
                <w:szCs w:val="18"/>
              </w:rPr>
              <w:t>Medical</w:t>
            </w:r>
            <w:proofErr w:type="spellEnd"/>
            <w:r w:rsidRPr="00C81F2A">
              <w:rPr>
                <w:rFonts w:ascii="Candara" w:hAnsi="Candara"/>
                <w:sz w:val="18"/>
                <w:szCs w:val="18"/>
              </w:rPr>
              <w:t xml:space="preserve"> </w:t>
            </w:r>
            <w:proofErr w:type="spellStart"/>
            <w:r w:rsidRPr="00C81F2A">
              <w:rPr>
                <w:rFonts w:ascii="Candara" w:hAnsi="Candara"/>
                <w:sz w:val="18"/>
                <w:szCs w:val="18"/>
              </w:rPr>
              <w:t>Informatics</w:t>
            </w:r>
            <w:proofErr w:type="spellEnd"/>
          </w:p>
        </w:tc>
      </w:tr>
      <w:tr w:rsidR="00831930" w:rsidRPr="00C81F2A" w14:paraId="5ABC8121" w14:textId="77777777" w:rsidTr="001015EC">
        <w:trPr>
          <w:trHeight w:val="240"/>
        </w:trPr>
        <w:tc>
          <w:tcPr>
            <w:tcW w:w="5954" w:type="dxa"/>
            <w:vAlign w:val="bottom"/>
            <w:hideMark/>
          </w:tcPr>
          <w:p w14:paraId="491F8EF7"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t>IDeS</w:t>
            </w:r>
            <w:proofErr w:type="spellEnd"/>
            <w:r w:rsidRPr="00C81F2A">
              <w:rPr>
                <w:rFonts w:ascii="Candara" w:hAnsi="Candara"/>
                <w:sz w:val="18"/>
                <w:szCs w:val="18"/>
              </w:rPr>
              <w:t xml:space="preserve"> - </w:t>
            </w:r>
            <w:proofErr w:type="spellStart"/>
            <w:r w:rsidRPr="00C81F2A">
              <w:rPr>
                <w:rFonts w:ascii="Candara" w:hAnsi="Candara"/>
                <w:sz w:val="18"/>
                <w:szCs w:val="18"/>
              </w:rPr>
              <w:t>Information</w:t>
            </w:r>
            <w:proofErr w:type="spellEnd"/>
            <w:r w:rsidRPr="00C81F2A">
              <w:rPr>
                <w:rFonts w:ascii="Candara" w:hAnsi="Candara"/>
                <w:sz w:val="18"/>
                <w:szCs w:val="18"/>
              </w:rPr>
              <w:t xml:space="preserve"> </w:t>
            </w:r>
            <w:proofErr w:type="spellStart"/>
            <w:r w:rsidRPr="00C81F2A">
              <w:rPr>
                <w:rFonts w:ascii="Candara" w:hAnsi="Candara"/>
                <w:sz w:val="18"/>
                <w:szCs w:val="18"/>
              </w:rPr>
              <w:t>and</w:t>
            </w:r>
            <w:proofErr w:type="spellEnd"/>
            <w:r w:rsidRPr="00C81F2A">
              <w:rPr>
                <w:rFonts w:ascii="Candara" w:hAnsi="Candara"/>
                <w:sz w:val="18"/>
                <w:szCs w:val="18"/>
              </w:rPr>
              <w:t xml:space="preserve"> </w:t>
            </w:r>
            <w:proofErr w:type="spellStart"/>
            <w:r w:rsidRPr="00C81F2A">
              <w:rPr>
                <w:rFonts w:ascii="Candara" w:hAnsi="Candara"/>
                <w:sz w:val="18"/>
                <w:szCs w:val="18"/>
              </w:rPr>
              <w:t>Decision</w:t>
            </w:r>
            <w:proofErr w:type="spellEnd"/>
            <w:r w:rsidRPr="00C81F2A">
              <w:rPr>
                <w:rFonts w:ascii="Candara" w:hAnsi="Candara"/>
                <w:sz w:val="18"/>
                <w:szCs w:val="18"/>
              </w:rPr>
              <w:t xml:space="preserve"> </w:t>
            </w:r>
            <w:proofErr w:type="spellStart"/>
            <w:r w:rsidRPr="00C81F2A">
              <w:rPr>
                <w:rFonts w:ascii="Candara" w:hAnsi="Candara"/>
                <w:sz w:val="18"/>
                <w:szCs w:val="18"/>
              </w:rPr>
              <w:t>Support</w:t>
            </w:r>
            <w:proofErr w:type="spellEnd"/>
            <w:r w:rsidRPr="00C81F2A">
              <w:rPr>
                <w:rFonts w:ascii="Candara" w:hAnsi="Candara"/>
                <w:sz w:val="18"/>
                <w:szCs w:val="18"/>
              </w:rPr>
              <w:t xml:space="preserve"> in Biomedicine </w:t>
            </w:r>
            <w:proofErr w:type="spellStart"/>
            <w:r w:rsidRPr="00C81F2A">
              <w:rPr>
                <w:rFonts w:ascii="Candara" w:hAnsi="Candara"/>
                <w:sz w:val="18"/>
                <w:szCs w:val="18"/>
              </w:rPr>
              <w:t>and</w:t>
            </w:r>
            <w:proofErr w:type="spellEnd"/>
            <w:r w:rsidRPr="00C81F2A">
              <w:rPr>
                <w:rFonts w:ascii="Candara" w:hAnsi="Candara"/>
                <w:sz w:val="18"/>
                <w:szCs w:val="18"/>
              </w:rPr>
              <w:t xml:space="preserve"> </w:t>
            </w:r>
            <w:proofErr w:type="spellStart"/>
            <w:r w:rsidRPr="00C81F2A">
              <w:rPr>
                <w:rFonts w:ascii="Candara" w:hAnsi="Candara"/>
                <w:sz w:val="18"/>
                <w:szCs w:val="18"/>
              </w:rPr>
              <w:t>Health</w:t>
            </w:r>
            <w:proofErr w:type="spellEnd"/>
            <w:r w:rsidRPr="00C81F2A">
              <w:rPr>
                <w:rFonts w:ascii="Candara" w:hAnsi="Candara"/>
                <w:sz w:val="18"/>
                <w:szCs w:val="18"/>
              </w:rPr>
              <w:t xml:space="preserve"> </w:t>
            </w:r>
            <w:proofErr w:type="spellStart"/>
            <w:r w:rsidRPr="00C81F2A">
              <w:rPr>
                <w:rFonts w:ascii="Candara" w:hAnsi="Candara"/>
                <w:sz w:val="18"/>
                <w:szCs w:val="18"/>
              </w:rPr>
              <w:t>Care</w:t>
            </w:r>
            <w:proofErr w:type="spellEnd"/>
          </w:p>
        </w:tc>
      </w:tr>
      <w:tr w:rsidR="00831930" w:rsidRPr="00C81F2A" w14:paraId="40D4F2B8" w14:textId="77777777" w:rsidTr="001015EC">
        <w:trPr>
          <w:trHeight w:val="240"/>
        </w:trPr>
        <w:tc>
          <w:tcPr>
            <w:tcW w:w="5954" w:type="dxa"/>
            <w:vAlign w:val="bottom"/>
            <w:hideMark/>
          </w:tcPr>
          <w:p w14:paraId="0CB2C24E" w14:textId="77777777" w:rsidR="00831930" w:rsidRPr="00C81F2A" w:rsidRDefault="00831930" w:rsidP="001015EC">
            <w:pPr>
              <w:rPr>
                <w:rFonts w:ascii="Candara" w:hAnsi="Candara"/>
                <w:sz w:val="18"/>
                <w:szCs w:val="18"/>
              </w:rPr>
            </w:pPr>
            <w:r w:rsidRPr="00C81F2A">
              <w:rPr>
                <w:rFonts w:ascii="Candara" w:hAnsi="Candara"/>
                <w:sz w:val="18"/>
                <w:szCs w:val="18"/>
              </w:rPr>
              <w:t>LIFOSS - Libre/</w:t>
            </w:r>
            <w:proofErr w:type="spellStart"/>
            <w:r w:rsidRPr="00C81F2A">
              <w:rPr>
                <w:rFonts w:ascii="Candara" w:hAnsi="Candara"/>
                <w:sz w:val="18"/>
                <w:szCs w:val="18"/>
              </w:rPr>
              <w:t>Free</w:t>
            </w:r>
            <w:proofErr w:type="spellEnd"/>
            <w:r w:rsidRPr="00C81F2A">
              <w:rPr>
                <w:rFonts w:ascii="Candara" w:hAnsi="Candara"/>
                <w:sz w:val="18"/>
                <w:szCs w:val="18"/>
              </w:rPr>
              <w:t xml:space="preserve"> </w:t>
            </w:r>
            <w:proofErr w:type="spellStart"/>
            <w:r w:rsidRPr="00C81F2A">
              <w:rPr>
                <w:rFonts w:ascii="Candara" w:hAnsi="Candara"/>
                <w:sz w:val="18"/>
                <w:szCs w:val="18"/>
              </w:rPr>
              <w:t>and</w:t>
            </w:r>
            <w:proofErr w:type="spellEnd"/>
            <w:r w:rsidRPr="00C81F2A">
              <w:rPr>
                <w:rFonts w:ascii="Candara" w:hAnsi="Candara"/>
                <w:sz w:val="18"/>
                <w:szCs w:val="18"/>
              </w:rPr>
              <w:t xml:space="preserve"> Open </w:t>
            </w:r>
            <w:proofErr w:type="spellStart"/>
            <w:r w:rsidRPr="00C81F2A">
              <w:rPr>
                <w:rFonts w:ascii="Candara" w:hAnsi="Candara"/>
                <w:sz w:val="18"/>
                <w:szCs w:val="18"/>
              </w:rPr>
              <w:t>Source</w:t>
            </w:r>
            <w:proofErr w:type="spellEnd"/>
            <w:r w:rsidRPr="00C81F2A">
              <w:rPr>
                <w:rFonts w:ascii="Candara" w:hAnsi="Candara"/>
                <w:sz w:val="18"/>
                <w:szCs w:val="18"/>
              </w:rPr>
              <w:t xml:space="preserve"> Software</w:t>
            </w:r>
          </w:p>
        </w:tc>
      </w:tr>
      <w:tr w:rsidR="00831930" w:rsidRPr="00C81F2A" w14:paraId="21A6ACAF" w14:textId="77777777" w:rsidTr="001015EC">
        <w:trPr>
          <w:trHeight w:val="240"/>
        </w:trPr>
        <w:tc>
          <w:tcPr>
            <w:tcW w:w="5954" w:type="dxa"/>
            <w:vAlign w:val="bottom"/>
            <w:hideMark/>
          </w:tcPr>
          <w:p w14:paraId="44704227" w14:textId="77777777" w:rsidR="00831930" w:rsidRPr="00C81F2A" w:rsidRDefault="00831930" w:rsidP="001015EC">
            <w:pPr>
              <w:rPr>
                <w:rFonts w:ascii="Candara" w:hAnsi="Candara"/>
                <w:sz w:val="18"/>
                <w:szCs w:val="18"/>
              </w:rPr>
            </w:pPr>
            <w:r w:rsidRPr="00C81F2A">
              <w:rPr>
                <w:rFonts w:ascii="Candara" w:hAnsi="Candara"/>
                <w:sz w:val="18"/>
                <w:szCs w:val="18"/>
              </w:rPr>
              <w:t xml:space="preserve">MIP - </w:t>
            </w:r>
            <w:proofErr w:type="spellStart"/>
            <w:r w:rsidRPr="00C81F2A">
              <w:rPr>
                <w:rFonts w:ascii="Candara" w:hAnsi="Candara"/>
                <w:sz w:val="18"/>
                <w:szCs w:val="18"/>
              </w:rPr>
              <w:t>Medical</w:t>
            </w:r>
            <w:proofErr w:type="spellEnd"/>
            <w:r w:rsidRPr="00C81F2A">
              <w:rPr>
                <w:rFonts w:ascii="Candara" w:hAnsi="Candara"/>
                <w:sz w:val="18"/>
                <w:szCs w:val="18"/>
              </w:rPr>
              <w:t xml:space="preserve"> Image </w:t>
            </w:r>
            <w:proofErr w:type="spellStart"/>
            <w:r w:rsidRPr="00C81F2A">
              <w:rPr>
                <w:rFonts w:ascii="Candara" w:hAnsi="Candara"/>
                <w:sz w:val="18"/>
                <w:szCs w:val="18"/>
              </w:rPr>
              <w:t>Processing</w:t>
            </w:r>
            <w:proofErr w:type="spellEnd"/>
          </w:p>
        </w:tc>
      </w:tr>
      <w:tr w:rsidR="00831930" w:rsidRPr="00C81F2A" w14:paraId="0EA6CD77" w14:textId="77777777" w:rsidTr="001015EC">
        <w:trPr>
          <w:trHeight w:val="240"/>
        </w:trPr>
        <w:tc>
          <w:tcPr>
            <w:tcW w:w="5954" w:type="dxa"/>
            <w:vAlign w:val="bottom"/>
            <w:hideMark/>
          </w:tcPr>
          <w:p w14:paraId="123B793D" w14:textId="77777777" w:rsidR="00831930" w:rsidRPr="00C81F2A" w:rsidRDefault="00831930" w:rsidP="001015EC">
            <w:pPr>
              <w:rPr>
                <w:rFonts w:ascii="Candara" w:hAnsi="Candara"/>
                <w:sz w:val="18"/>
                <w:szCs w:val="18"/>
              </w:rPr>
            </w:pPr>
            <w:r w:rsidRPr="00C81F2A">
              <w:rPr>
                <w:rFonts w:ascii="Candara" w:hAnsi="Candara"/>
                <w:sz w:val="18"/>
                <w:szCs w:val="18"/>
              </w:rPr>
              <w:t xml:space="preserve">NI - </w:t>
            </w:r>
            <w:proofErr w:type="spellStart"/>
            <w:r w:rsidRPr="00C81F2A">
              <w:rPr>
                <w:rFonts w:ascii="Candara" w:hAnsi="Candara"/>
                <w:sz w:val="18"/>
                <w:szCs w:val="18"/>
              </w:rPr>
              <w:t>Nursing</w:t>
            </w:r>
            <w:proofErr w:type="spellEnd"/>
            <w:r w:rsidRPr="00C81F2A">
              <w:rPr>
                <w:rFonts w:ascii="Candara" w:hAnsi="Candara"/>
                <w:sz w:val="18"/>
                <w:szCs w:val="18"/>
              </w:rPr>
              <w:t xml:space="preserve"> </w:t>
            </w:r>
            <w:proofErr w:type="spellStart"/>
            <w:r w:rsidRPr="00C81F2A">
              <w:rPr>
                <w:rFonts w:ascii="Candara" w:hAnsi="Candara"/>
                <w:sz w:val="18"/>
                <w:szCs w:val="18"/>
              </w:rPr>
              <w:t>Informatics</w:t>
            </w:r>
            <w:proofErr w:type="spellEnd"/>
          </w:p>
        </w:tc>
      </w:tr>
      <w:tr w:rsidR="00831930" w:rsidRPr="00C81F2A" w14:paraId="15831CA8" w14:textId="77777777" w:rsidTr="001015EC">
        <w:trPr>
          <w:trHeight w:val="240"/>
        </w:trPr>
        <w:tc>
          <w:tcPr>
            <w:tcW w:w="5954" w:type="dxa"/>
            <w:vAlign w:val="bottom"/>
            <w:hideMark/>
          </w:tcPr>
          <w:p w14:paraId="3024F977" w14:textId="77777777" w:rsidR="00831930" w:rsidRPr="00C81F2A" w:rsidRDefault="00831930" w:rsidP="001015EC">
            <w:pPr>
              <w:rPr>
                <w:rFonts w:ascii="Candara" w:hAnsi="Candara"/>
                <w:sz w:val="18"/>
                <w:szCs w:val="18"/>
              </w:rPr>
            </w:pPr>
            <w:r w:rsidRPr="00C81F2A">
              <w:rPr>
                <w:rFonts w:ascii="Candara" w:hAnsi="Candara"/>
                <w:sz w:val="18"/>
                <w:szCs w:val="18"/>
              </w:rPr>
              <w:t xml:space="preserve">ODH - One </w:t>
            </w:r>
            <w:proofErr w:type="spellStart"/>
            <w:r w:rsidRPr="00C81F2A">
              <w:rPr>
                <w:rFonts w:ascii="Candara" w:hAnsi="Candara"/>
                <w:sz w:val="18"/>
                <w:szCs w:val="18"/>
              </w:rPr>
              <w:t>Digital</w:t>
            </w:r>
            <w:proofErr w:type="spellEnd"/>
            <w:r w:rsidRPr="00C81F2A">
              <w:rPr>
                <w:rFonts w:ascii="Candara" w:hAnsi="Candara"/>
                <w:sz w:val="18"/>
                <w:szCs w:val="18"/>
              </w:rPr>
              <w:t xml:space="preserve"> </w:t>
            </w:r>
            <w:proofErr w:type="spellStart"/>
            <w:r w:rsidRPr="00C81F2A">
              <w:rPr>
                <w:rFonts w:ascii="Candara" w:hAnsi="Candara"/>
                <w:sz w:val="18"/>
                <w:szCs w:val="18"/>
              </w:rPr>
              <w:t>Health</w:t>
            </w:r>
            <w:proofErr w:type="spellEnd"/>
          </w:p>
        </w:tc>
      </w:tr>
      <w:tr w:rsidR="00831930" w:rsidRPr="00C81F2A" w14:paraId="29A035D5" w14:textId="77777777" w:rsidTr="001015EC">
        <w:trPr>
          <w:trHeight w:val="240"/>
        </w:trPr>
        <w:tc>
          <w:tcPr>
            <w:tcW w:w="5954" w:type="dxa"/>
            <w:vAlign w:val="bottom"/>
            <w:hideMark/>
          </w:tcPr>
          <w:p w14:paraId="61EF0503" w14:textId="77777777" w:rsidR="00831930" w:rsidRPr="00C81F2A" w:rsidRDefault="00831930" w:rsidP="001015EC">
            <w:pPr>
              <w:rPr>
                <w:rFonts w:ascii="Candara" w:hAnsi="Candara"/>
                <w:sz w:val="18"/>
                <w:szCs w:val="18"/>
              </w:rPr>
            </w:pPr>
            <w:r w:rsidRPr="00C81F2A">
              <w:rPr>
                <w:rFonts w:ascii="Candara" w:hAnsi="Candara"/>
                <w:sz w:val="18"/>
                <w:szCs w:val="18"/>
              </w:rPr>
              <w:t xml:space="preserve">PPD - Personal </w:t>
            </w:r>
            <w:proofErr w:type="spellStart"/>
            <w:r w:rsidRPr="00C81F2A">
              <w:rPr>
                <w:rFonts w:ascii="Candara" w:hAnsi="Candara"/>
                <w:sz w:val="18"/>
                <w:szCs w:val="18"/>
              </w:rPr>
              <w:t>Portable</w:t>
            </w:r>
            <w:proofErr w:type="spellEnd"/>
            <w:r w:rsidRPr="00C81F2A">
              <w:rPr>
                <w:rFonts w:ascii="Candara" w:hAnsi="Candara"/>
                <w:sz w:val="18"/>
                <w:szCs w:val="18"/>
              </w:rPr>
              <w:t xml:space="preserve"> </w:t>
            </w:r>
            <w:proofErr w:type="spellStart"/>
            <w:r w:rsidRPr="00C81F2A">
              <w:rPr>
                <w:rFonts w:ascii="Candara" w:hAnsi="Candara"/>
                <w:sz w:val="18"/>
                <w:szCs w:val="18"/>
              </w:rPr>
              <w:t>Devices</w:t>
            </w:r>
            <w:proofErr w:type="spellEnd"/>
          </w:p>
        </w:tc>
      </w:tr>
      <w:tr w:rsidR="00831930" w:rsidRPr="00C81F2A" w14:paraId="1EF4B5DD" w14:textId="77777777" w:rsidTr="001015EC">
        <w:trPr>
          <w:trHeight w:val="240"/>
        </w:trPr>
        <w:tc>
          <w:tcPr>
            <w:tcW w:w="5954" w:type="dxa"/>
            <w:vAlign w:val="bottom"/>
            <w:hideMark/>
          </w:tcPr>
          <w:p w14:paraId="023DFBE2" w14:textId="77777777" w:rsidR="00831930" w:rsidRPr="00C81F2A" w:rsidRDefault="00831930" w:rsidP="001015EC">
            <w:pPr>
              <w:rPr>
                <w:rFonts w:ascii="Candara" w:hAnsi="Candara"/>
                <w:sz w:val="18"/>
                <w:szCs w:val="18"/>
              </w:rPr>
            </w:pPr>
            <w:r w:rsidRPr="00C81F2A">
              <w:rPr>
                <w:rFonts w:ascii="Candara" w:hAnsi="Candara"/>
                <w:sz w:val="18"/>
                <w:szCs w:val="18"/>
              </w:rPr>
              <w:t xml:space="preserve">SSE - </w:t>
            </w:r>
            <w:proofErr w:type="spellStart"/>
            <w:r w:rsidRPr="00C81F2A">
              <w:rPr>
                <w:rFonts w:ascii="Candara" w:hAnsi="Candara"/>
                <w:sz w:val="18"/>
                <w:szCs w:val="18"/>
              </w:rPr>
              <w:t>Security</w:t>
            </w:r>
            <w:proofErr w:type="spellEnd"/>
            <w:r w:rsidRPr="00C81F2A">
              <w:rPr>
                <w:rFonts w:ascii="Candara" w:hAnsi="Candara"/>
                <w:sz w:val="18"/>
                <w:szCs w:val="18"/>
              </w:rPr>
              <w:t xml:space="preserve">, </w:t>
            </w:r>
            <w:proofErr w:type="spellStart"/>
            <w:r w:rsidRPr="00C81F2A">
              <w:rPr>
                <w:rFonts w:ascii="Candara" w:hAnsi="Candara"/>
                <w:sz w:val="18"/>
                <w:szCs w:val="18"/>
              </w:rPr>
              <w:t>Safety</w:t>
            </w:r>
            <w:proofErr w:type="spellEnd"/>
            <w:r w:rsidRPr="00C81F2A">
              <w:rPr>
                <w:rFonts w:ascii="Candara" w:hAnsi="Candara"/>
                <w:sz w:val="18"/>
                <w:szCs w:val="18"/>
              </w:rPr>
              <w:t xml:space="preserve"> </w:t>
            </w:r>
            <w:proofErr w:type="spellStart"/>
            <w:r w:rsidRPr="00C81F2A">
              <w:rPr>
                <w:rFonts w:ascii="Candara" w:hAnsi="Candara"/>
                <w:sz w:val="18"/>
                <w:szCs w:val="18"/>
              </w:rPr>
              <w:t>and</w:t>
            </w:r>
            <w:proofErr w:type="spellEnd"/>
            <w:r w:rsidRPr="00C81F2A">
              <w:rPr>
                <w:rFonts w:ascii="Candara" w:hAnsi="Candara"/>
                <w:sz w:val="18"/>
                <w:szCs w:val="18"/>
              </w:rPr>
              <w:t xml:space="preserve"> </w:t>
            </w:r>
            <w:proofErr w:type="spellStart"/>
            <w:r w:rsidRPr="00C81F2A">
              <w:rPr>
                <w:rFonts w:ascii="Candara" w:hAnsi="Candara"/>
                <w:sz w:val="18"/>
                <w:szCs w:val="18"/>
              </w:rPr>
              <w:t>Ethics</w:t>
            </w:r>
            <w:proofErr w:type="spellEnd"/>
          </w:p>
        </w:tc>
      </w:tr>
      <w:tr w:rsidR="00831930" w:rsidRPr="00C81F2A" w14:paraId="4F43F5B7" w14:textId="77777777" w:rsidTr="001015EC">
        <w:trPr>
          <w:trHeight w:val="270"/>
        </w:trPr>
        <w:tc>
          <w:tcPr>
            <w:tcW w:w="5954" w:type="dxa"/>
            <w:vAlign w:val="bottom"/>
            <w:hideMark/>
          </w:tcPr>
          <w:p w14:paraId="2CF1B1EF" w14:textId="77777777" w:rsidR="00831930" w:rsidRPr="00C81F2A" w:rsidRDefault="00831930" w:rsidP="001015EC">
            <w:pPr>
              <w:rPr>
                <w:rFonts w:ascii="Candara" w:hAnsi="Candara"/>
                <w:sz w:val="18"/>
                <w:szCs w:val="18"/>
              </w:rPr>
            </w:pPr>
            <w:r w:rsidRPr="00C81F2A">
              <w:rPr>
                <w:rFonts w:ascii="Candara" w:hAnsi="Candara"/>
                <w:sz w:val="18"/>
                <w:szCs w:val="18"/>
              </w:rPr>
              <w:t xml:space="preserve">THI - </w:t>
            </w:r>
            <w:proofErr w:type="spellStart"/>
            <w:r w:rsidRPr="00C81F2A">
              <w:rPr>
                <w:rFonts w:ascii="Candara" w:hAnsi="Candara"/>
                <w:sz w:val="18"/>
                <w:szCs w:val="18"/>
              </w:rPr>
              <w:t>Translational</w:t>
            </w:r>
            <w:proofErr w:type="spellEnd"/>
            <w:r w:rsidRPr="00C81F2A">
              <w:rPr>
                <w:rFonts w:ascii="Candara" w:hAnsi="Candara"/>
                <w:sz w:val="18"/>
                <w:szCs w:val="18"/>
              </w:rPr>
              <w:t xml:space="preserve"> </w:t>
            </w:r>
            <w:proofErr w:type="spellStart"/>
            <w:r w:rsidRPr="00C81F2A">
              <w:rPr>
                <w:rFonts w:ascii="Candara" w:hAnsi="Candara"/>
                <w:sz w:val="18"/>
                <w:szCs w:val="18"/>
              </w:rPr>
              <w:t>Health</w:t>
            </w:r>
            <w:proofErr w:type="spellEnd"/>
            <w:r w:rsidRPr="00C81F2A">
              <w:rPr>
                <w:rFonts w:ascii="Candara" w:hAnsi="Candara"/>
                <w:sz w:val="18"/>
                <w:szCs w:val="18"/>
              </w:rPr>
              <w:t xml:space="preserve"> </w:t>
            </w:r>
            <w:proofErr w:type="spellStart"/>
            <w:r w:rsidRPr="00C81F2A">
              <w:rPr>
                <w:rFonts w:ascii="Candara" w:hAnsi="Candara"/>
                <w:sz w:val="18"/>
                <w:szCs w:val="18"/>
              </w:rPr>
              <w:t>Informatics</w:t>
            </w:r>
            <w:proofErr w:type="spellEnd"/>
          </w:p>
        </w:tc>
      </w:tr>
      <w:tr w:rsidR="00831930" w:rsidRPr="00C81F2A" w14:paraId="26B9C232" w14:textId="77777777" w:rsidTr="001015EC">
        <w:trPr>
          <w:trHeight w:val="270"/>
        </w:trPr>
        <w:tc>
          <w:tcPr>
            <w:tcW w:w="5954" w:type="dxa"/>
            <w:vAlign w:val="bottom"/>
            <w:hideMark/>
          </w:tcPr>
          <w:p w14:paraId="7D3649CA" w14:textId="77777777" w:rsidR="00831930" w:rsidRPr="00C81F2A" w:rsidRDefault="00831930" w:rsidP="001015EC">
            <w:pPr>
              <w:rPr>
                <w:rFonts w:ascii="Candara" w:hAnsi="Candara"/>
                <w:sz w:val="18"/>
                <w:szCs w:val="18"/>
              </w:rPr>
            </w:pPr>
            <w:proofErr w:type="spellStart"/>
            <w:r w:rsidRPr="00C81F2A">
              <w:rPr>
                <w:rFonts w:ascii="Candara" w:hAnsi="Candara"/>
                <w:sz w:val="18"/>
                <w:szCs w:val="18"/>
              </w:rPr>
              <w:t>yEFMI</w:t>
            </w:r>
            <w:proofErr w:type="spellEnd"/>
            <w:r w:rsidRPr="00C81F2A">
              <w:rPr>
                <w:rFonts w:ascii="Candara" w:hAnsi="Candara"/>
                <w:sz w:val="18"/>
                <w:szCs w:val="18"/>
              </w:rPr>
              <w:t xml:space="preserve"> - Young EFMI</w:t>
            </w:r>
          </w:p>
        </w:tc>
      </w:tr>
    </w:tbl>
    <w:p w14:paraId="3F5BBCB9" w14:textId="77777777" w:rsidR="00831930" w:rsidRPr="00C81F2A" w:rsidRDefault="00831930" w:rsidP="00831930">
      <w:pPr>
        <w:rPr>
          <w:rFonts w:ascii="Candara" w:hAnsi="Candara"/>
        </w:rPr>
      </w:pPr>
    </w:p>
    <w:p w14:paraId="3D63E6C4" w14:textId="77777777" w:rsidR="00831930" w:rsidRPr="00C81F2A" w:rsidRDefault="00831930" w:rsidP="00831930">
      <w:pPr>
        <w:rPr>
          <w:rFonts w:ascii="Candara" w:hAnsi="Candara"/>
        </w:rPr>
      </w:pPr>
      <w:r w:rsidRPr="00C81F2A">
        <w:rPr>
          <w:rFonts w:ascii="Candara" w:hAnsi="Candara"/>
        </w:rPr>
        <w:t xml:space="preserve">EFMI organizira dve glavni konferenčni seriji: </w:t>
      </w:r>
      <w:proofErr w:type="spellStart"/>
      <w:r w:rsidRPr="00C81F2A">
        <w:rPr>
          <w:rFonts w:ascii="Candara" w:hAnsi="Candara"/>
        </w:rPr>
        <w:t>Medical</w:t>
      </w:r>
      <w:proofErr w:type="spellEnd"/>
      <w:r w:rsidRPr="00C81F2A">
        <w:rPr>
          <w:rFonts w:ascii="Candara" w:hAnsi="Candara"/>
        </w:rPr>
        <w:t xml:space="preserve"> </w:t>
      </w:r>
      <w:proofErr w:type="spellStart"/>
      <w:r w:rsidRPr="00C81F2A">
        <w:rPr>
          <w:rFonts w:ascii="Candara" w:hAnsi="Candara"/>
        </w:rPr>
        <w:t>Informatics</w:t>
      </w:r>
      <w:proofErr w:type="spellEnd"/>
      <w:r w:rsidRPr="00C81F2A">
        <w:rPr>
          <w:rFonts w:ascii="Candara" w:hAnsi="Candara"/>
        </w:rPr>
        <w:t xml:space="preserve"> </w:t>
      </w:r>
      <w:proofErr w:type="spellStart"/>
      <w:r w:rsidRPr="00C81F2A">
        <w:rPr>
          <w:rFonts w:ascii="Candara" w:hAnsi="Candara"/>
        </w:rPr>
        <w:t>Europe</w:t>
      </w:r>
      <w:proofErr w:type="spellEnd"/>
      <w:r w:rsidRPr="00C81F2A">
        <w:rPr>
          <w:rFonts w:ascii="Candara" w:hAnsi="Candara"/>
        </w:rPr>
        <w:t xml:space="preserve"> (MIE) in </w:t>
      </w:r>
      <w:proofErr w:type="spellStart"/>
      <w:r w:rsidRPr="00C81F2A">
        <w:rPr>
          <w:rFonts w:ascii="Candara" w:hAnsi="Candara"/>
        </w:rPr>
        <w:t>Special</w:t>
      </w:r>
      <w:proofErr w:type="spellEnd"/>
      <w:r w:rsidRPr="00C81F2A">
        <w:rPr>
          <w:rFonts w:ascii="Candara" w:hAnsi="Candara"/>
        </w:rPr>
        <w:t xml:space="preserve"> </w:t>
      </w:r>
      <w:proofErr w:type="spellStart"/>
      <w:r w:rsidRPr="00C81F2A">
        <w:rPr>
          <w:rFonts w:ascii="Candara" w:hAnsi="Candara"/>
        </w:rPr>
        <w:t>Topic</w:t>
      </w:r>
      <w:proofErr w:type="spellEnd"/>
      <w:r w:rsidRPr="00C81F2A">
        <w:rPr>
          <w:rFonts w:ascii="Candara" w:hAnsi="Candara"/>
        </w:rPr>
        <w:t xml:space="preserve"> </w:t>
      </w:r>
      <w:proofErr w:type="spellStart"/>
      <w:r w:rsidRPr="00C81F2A">
        <w:rPr>
          <w:rFonts w:ascii="Candara" w:hAnsi="Candara"/>
        </w:rPr>
        <w:t>Conferences</w:t>
      </w:r>
      <w:proofErr w:type="spellEnd"/>
      <w:r w:rsidRPr="00C81F2A">
        <w:rPr>
          <w:rFonts w:ascii="Candara" w:hAnsi="Candara"/>
        </w:rPr>
        <w:t xml:space="preserve"> (STC). Delovne skupine prispevajo k organizaciji tematsko usmerjenih delavnic, izobraževanj in seminarjev v okviru serij EFMI ter tudi drugod, bodisi v povezavi z glavnimi kongresi bodisi neodvisno od njih.</w:t>
      </w:r>
    </w:p>
    <w:p w14:paraId="3C98B3B6" w14:textId="77777777" w:rsidR="00831930" w:rsidRPr="00C81F2A" w:rsidRDefault="00831930" w:rsidP="00831930">
      <w:pPr>
        <w:rPr>
          <w:rFonts w:ascii="Candara" w:hAnsi="Candara"/>
          <w:b/>
          <w:bCs/>
        </w:rPr>
      </w:pPr>
      <w:r w:rsidRPr="00C81F2A">
        <w:rPr>
          <w:rFonts w:ascii="Candara" w:hAnsi="Candara"/>
          <w:b/>
          <w:bCs/>
        </w:rPr>
        <w:t>MIE 2024</w:t>
      </w:r>
    </w:p>
    <w:p w14:paraId="49332409" w14:textId="77777777" w:rsidR="00831930" w:rsidRPr="00C81F2A" w:rsidRDefault="00831930" w:rsidP="00831930">
      <w:pPr>
        <w:rPr>
          <w:rFonts w:ascii="Candara" w:hAnsi="Candara"/>
        </w:rPr>
      </w:pPr>
      <w:r w:rsidRPr="00C81F2A">
        <w:rPr>
          <w:rFonts w:ascii="Candara" w:hAnsi="Candara"/>
        </w:rPr>
        <w:t xml:space="preserve">34. konferenca </w:t>
      </w:r>
      <w:proofErr w:type="spellStart"/>
      <w:r w:rsidRPr="00C81F2A">
        <w:rPr>
          <w:rFonts w:ascii="Candara" w:hAnsi="Candara"/>
        </w:rPr>
        <w:t>Medical</w:t>
      </w:r>
      <w:proofErr w:type="spellEnd"/>
      <w:r w:rsidRPr="00C81F2A">
        <w:rPr>
          <w:rFonts w:ascii="Candara" w:hAnsi="Candara"/>
        </w:rPr>
        <w:t xml:space="preserve"> </w:t>
      </w:r>
      <w:proofErr w:type="spellStart"/>
      <w:r w:rsidRPr="00C81F2A">
        <w:rPr>
          <w:rFonts w:ascii="Candara" w:hAnsi="Candara"/>
        </w:rPr>
        <w:t>Informatics</w:t>
      </w:r>
      <w:proofErr w:type="spellEnd"/>
      <w:r w:rsidRPr="00C81F2A">
        <w:rPr>
          <w:rFonts w:ascii="Candara" w:hAnsi="Candara"/>
        </w:rPr>
        <w:t xml:space="preserve"> </w:t>
      </w:r>
      <w:proofErr w:type="spellStart"/>
      <w:r w:rsidRPr="00C81F2A">
        <w:rPr>
          <w:rFonts w:ascii="Candara" w:hAnsi="Candara"/>
        </w:rPr>
        <w:t>Europe</w:t>
      </w:r>
      <w:proofErr w:type="spellEnd"/>
      <w:r w:rsidRPr="00C81F2A">
        <w:rPr>
          <w:rFonts w:ascii="Candara" w:hAnsi="Candara"/>
        </w:rPr>
        <w:t>, MIE 2024, je potekala v Atenah od 25. do 29. avgusta 2024. Tema konference MIE 2024 je bila »Digitalno zdravje in inovacije na področju informatike za trajnostne zdravstvene sisteme«.</w:t>
      </w:r>
    </w:p>
    <w:p w14:paraId="49FA3BB8" w14:textId="77777777" w:rsidR="00831930" w:rsidRPr="00C81F2A" w:rsidRDefault="00831930" w:rsidP="00831930">
      <w:pPr>
        <w:rPr>
          <w:rFonts w:ascii="Candara" w:hAnsi="Candara"/>
        </w:rPr>
      </w:pPr>
      <w:r w:rsidRPr="00C81F2A">
        <w:rPr>
          <w:rFonts w:ascii="Candara" w:hAnsi="Candara"/>
        </w:rPr>
        <w:t xml:space="preserve">Konferenco sta soorganizirala EFMI in Grško združenje za biomedicinsko in zdravstveno informatiko (GBHIA). Znanstveni programski odbor je vodil profesor John </w:t>
      </w:r>
      <w:proofErr w:type="spellStart"/>
      <w:r w:rsidRPr="00C81F2A">
        <w:rPr>
          <w:rFonts w:ascii="Candara" w:hAnsi="Candara"/>
        </w:rPr>
        <w:t>Mantas</w:t>
      </w:r>
      <w:proofErr w:type="spellEnd"/>
      <w:r w:rsidRPr="00C81F2A">
        <w:rPr>
          <w:rFonts w:ascii="Candara" w:hAnsi="Candara"/>
        </w:rPr>
        <w:t xml:space="preserve">, sopredsednik pa je bil profesor </w:t>
      </w:r>
      <w:proofErr w:type="spellStart"/>
      <w:r w:rsidRPr="00C81F2A">
        <w:rPr>
          <w:rFonts w:ascii="Candara" w:hAnsi="Candara"/>
        </w:rPr>
        <w:t>Arie</w:t>
      </w:r>
      <w:proofErr w:type="spellEnd"/>
      <w:r w:rsidRPr="00C81F2A">
        <w:rPr>
          <w:rFonts w:ascii="Candara" w:hAnsi="Candara"/>
        </w:rPr>
        <w:t xml:space="preserve"> </w:t>
      </w:r>
      <w:proofErr w:type="spellStart"/>
      <w:r w:rsidRPr="00C81F2A">
        <w:rPr>
          <w:rFonts w:ascii="Candara" w:hAnsi="Candara"/>
        </w:rPr>
        <w:t>Hasman</w:t>
      </w:r>
      <w:proofErr w:type="spellEnd"/>
      <w:r w:rsidRPr="00C81F2A">
        <w:rPr>
          <w:rFonts w:ascii="Candara" w:hAnsi="Candara"/>
        </w:rPr>
        <w:t xml:space="preserve">. Člani znanstvenega odbora so bili: George </w:t>
      </w:r>
      <w:proofErr w:type="spellStart"/>
      <w:r w:rsidRPr="00C81F2A">
        <w:rPr>
          <w:rFonts w:ascii="Candara" w:hAnsi="Candara"/>
        </w:rPr>
        <w:t>Demiris</w:t>
      </w:r>
      <w:proofErr w:type="spellEnd"/>
      <w:r w:rsidRPr="00C81F2A">
        <w:rPr>
          <w:rFonts w:ascii="Candara" w:hAnsi="Candara"/>
        </w:rPr>
        <w:t xml:space="preserve">, Michael </w:t>
      </w:r>
      <w:proofErr w:type="spellStart"/>
      <w:r w:rsidRPr="00C81F2A">
        <w:rPr>
          <w:rFonts w:ascii="Candara" w:hAnsi="Candara"/>
        </w:rPr>
        <w:t>Marschollek</w:t>
      </w:r>
      <w:proofErr w:type="spellEnd"/>
      <w:r w:rsidRPr="00C81F2A">
        <w:rPr>
          <w:rFonts w:ascii="Candara" w:hAnsi="Candara"/>
        </w:rPr>
        <w:t xml:space="preserve">, </w:t>
      </w:r>
      <w:proofErr w:type="spellStart"/>
      <w:r w:rsidRPr="00C81F2A">
        <w:rPr>
          <w:rFonts w:ascii="Candara" w:hAnsi="Candara"/>
        </w:rPr>
        <w:t>Kaija</w:t>
      </w:r>
      <w:proofErr w:type="spellEnd"/>
      <w:r w:rsidRPr="00C81F2A">
        <w:rPr>
          <w:rFonts w:ascii="Candara" w:hAnsi="Candara"/>
        </w:rPr>
        <w:t xml:space="preserve"> </w:t>
      </w:r>
      <w:proofErr w:type="spellStart"/>
      <w:r w:rsidRPr="00C81F2A">
        <w:rPr>
          <w:rFonts w:ascii="Candara" w:hAnsi="Candara"/>
        </w:rPr>
        <w:t>Saranto</w:t>
      </w:r>
      <w:proofErr w:type="spellEnd"/>
      <w:r w:rsidRPr="00C81F2A">
        <w:rPr>
          <w:rFonts w:ascii="Candara" w:hAnsi="Candara"/>
        </w:rPr>
        <w:t xml:space="preserve">, Ivana Ognjanović, </w:t>
      </w:r>
      <w:proofErr w:type="spellStart"/>
      <w:r w:rsidRPr="00C81F2A">
        <w:rPr>
          <w:rFonts w:ascii="Candara" w:hAnsi="Candara"/>
        </w:rPr>
        <w:t>Arriel</w:t>
      </w:r>
      <w:proofErr w:type="spellEnd"/>
      <w:r w:rsidRPr="00C81F2A">
        <w:rPr>
          <w:rFonts w:ascii="Candara" w:hAnsi="Candara"/>
        </w:rPr>
        <w:t xml:space="preserve"> </w:t>
      </w:r>
      <w:proofErr w:type="spellStart"/>
      <w:r w:rsidRPr="00C81F2A">
        <w:rPr>
          <w:rFonts w:ascii="Candara" w:hAnsi="Candara"/>
        </w:rPr>
        <w:t>Benis</w:t>
      </w:r>
      <w:proofErr w:type="spellEnd"/>
      <w:r w:rsidRPr="00C81F2A">
        <w:rPr>
          <w:rFonts w:ascii="Candara" w:hAnsi="Candara"/>
        </w:rPr>
        <w:t xml:space="preserve">, </w:t>
      </w:r>
      <w:proofErr w:type="spellStart"/>
      <w:r w:rsidRPr="00C81F2A">
        <w:rPr>
          <w:rFonts w:ascii="Candara" w:hAnsi="Candara"/>
        </w:rPr>
        <w:t>Parisis</w:t>
      </w:r>
      <w:proofErr w:type="spellEnd"/>
      <w:r w:rsidRPr="00C81F2A">
        <w:rPr>
          <w:rFonts w:ascii="Candara" w:hAnsi="Candara"/>
        </w:rPr>
        <w:t xml:space="preserve"> </w:t>
      </w:r>
      <w:proofErr w:type="spellStart"/>
      <w:r w:rsidRPr="00C81F2A">
        <w:rPr>
          <w:rFonts w:ascii="Candara" w:hAnsi="Candara"/>
        </w:rPr>
        <w:t>Gallos</w:t>
      </w:r>
      <w:proofErr w:type="spellEnd"/>
      <w:r w:rsidRPr="00C81F2A">
        <w:rPr>
          <w:rFonts w:ascii="Candara" w:hAnsi="Candara"/>
        </w:rPr>
        <w:t xml:space="preserve">, </w:t>
      </w:r>
      <w:proofErr w:type="spellStart"/>
      <w:r w:rsidRPr="00C81F2A">
        <w:rPr>
          <w:rFonts w:ascii="Candara" w:hAnsi="Candara"/>
        </w:rPr>
        <w:t>Theodoros</w:t>
      </w:r>
      <w:proofErr w:type="spellEnd"/>
      <w:r w:rsidRPr="00C81F2A">
        <w:rPr>
          <w:rFonts w:ascii="Candara" w:hAnsi="Candara"/>
        </w:rPr>
        <w:t xml:space="preserve"> </w:t>
      </w:r>
      <w:proofErr w:type="spellStart"/>
      <w:r w:rsidRPr="00C81F2A">
        <w:rPr>
          <w:rFonts w:ascii="Candara" w:hAnsi="Candara"/>
        </w:rPr>
        <w:t>Arvanitis</w:t>
      </w:r>
      <w:proofErr w:type="spellEnd"/>
      <w:r w:rsidRPr="00C81F2A">
        <w:rPr>
          <w:rFonts w:ascii="Candara" w:hAnsi="Candara"/>
        </w:rPr>
        <w:t xml:space="preserve">, </w:t>
      </w:r>
      <w:proofErr w:type="spellStart"/>
      <w:r w:rsidRPr="00C81F2A">
        <w:rPr>
          <w:rFonts w:ascii="Candara" w:hAnsi="Candara"/>
        </w:rPr>
        <w:t>Emmanouil</w:t>
      </w:r>
      <w:proofErr w:type="spellEnd"/>
      <w:r w:rsidRPr="00C81F2A">
        <w:rPr>
          <w:rFonts w:ascii="Candara" w:hAnsi="Candara"/>
        </w:rPr>
        <w:t xml:space="preserve"> </w:t>
      </w:r>
      <w:proofErr w:type="spellStart"/>
      <w:r w:rsidRPr="00C81F2A">
        <w:rPr>
          <w:rFonts w:ascii="Candara" w:hAnsi="Candara"/>
        </w:rPr>
        <w:t>Zoulias</w:t>
      </w:r>
      <w:proofErr w:type="spellEnd"/>
      <w:r w:rsidRPr="00C81F2A">
        <w:rPr>
          <w:rFonts w:ascii="Candara" w:hAnsi="Candara"/>
        </w:rPr>
        <w:t xml:space="preserve"> in </w:t>
      </w:r>
      <w:proofErr w:type="spellStart"/>
      <w:r w:rsidRPr="00C81F2A">
        <w:rPr>
          <w:rFonts w:ascii="Candara" w:hAnsi="Candara"/>
        </w:rPr>
        <w:t>Elisavet</w:t>
      </w:r>
      <w:proofErr w:type="spellEnd"/>
      <w:r w:rsidRPr="00C81F2A">
        <w:rPr>
          <w:rFonts w:ascii="Candara" w:hAnsi="Candara"/>
        </w:rPr>
        <w:t xml:space="preserve"> </w:t>
      </w:r>
      <w:proofErr w:type="spellStart"/>
      <w:r w:rsidRPr="00C81F2A">
        <w:rPr>
          <w:rFonts w:ascii="Candara" w:hAnsi="Candara"/>
        </w:rPr>
        <w:t>Andrikopoulou</w:t>
      </w:r>
      <w:proofErr w:type="spellEnd"/>
      <w:r w:rsidRPr="00C81F2A">
        <w:rPr>
          <w:rFonts w:ascii="Candara" w:hAnsi="Candara"/>
        </w:rPr>
        <w:t>.</w:t>
      </w:r>
    </w:p>
    <w:p w14:paraId="1FD1E281" w14:textId="77777777" w:rsidR="00831930" w:rsidRPr="00C81F2A" w:rsidRDefault="00831930" w:rsidP="00831930">
      <w:pPr>
        <w:rPr>
          <w:rFonts w:ascii="Candara" w:hAnsi="Candara"/>
        </w:rPr>
      </w:pPr>
      <w:r w:rsidRPr="00C81F2A">
        <w:rPr>
          <w:rFonts w:ascii="Candara" w:hAnsi="Candara"/>
        </w:rPr>
        <w:t>Za konferenco je bilo prejetih skoraj 700 prispevkov. Izveden je bil temeljit recenzijski postopek, po katerem je bilo sprejetih 341 celotnih člankov od 494 oddanih (stopnja sprejema: 69 %), skupaj s 64 kratkimi prispevki, 84 plakati, 6 demonstracijami, 13 paneli, 12 delavnicami in 2 izobraževalnima seminarjema</w:t>
      </w:r>
    </w:p>
    <w:p w14:paraId="51EB2E7A" w14:textId="77777777" w:rsidR="00831930" w:rsidRPr="00C81F2A" w:rsidRDefault="00831930" w:rsidP="00831930">
      <w:pPr>
        <w:rPr>
          <w:rFonts w:ascii="Candara" w:hAnsi="Candara"/>
          <w:b/>
          <w:bCs/>
        </w:rPr>
      </w:pPr>
    </w:p>
    <w:p w14:paraId="4662E054" w14:textId="77777777" w:rsidR="00831930" w:rsidRPr="00C81F2A" w:rsidRDefault="00831930" w:rsidP="00831930">
      <w:pPr>
        <w:rPr>
          <w:rFonts w:ascii="Candara" w:hAnsi="Candara"/>
          <w:b/>
          <w:bCs/>
        </w:rPr>
      </w:pPr>
      <w:r w:rsidRPr="00C81F2A">
        <w:rPr>
          <w:rFonts w:ascii="Candara" w:hAnsi="Candara"/>
          <w:b/>
          <w:bCs/>
        </w:rPr>
        <w:t>STC 2024</w:t>
      </w:r>
    </w:p>
    <w:p w14:paraId="5A44C078" w14:textId="77777777" w:rsidR="00831930" w:rsidRPr="00C81F2A" w:rsidRDefault="00831930" w:rsidP="00831930">
      <w:pPr>
        <w:rPr>
          <w:rFonts w:ascii="Candara" w:hAnsi="Candara"/>
        </w:rPr>
      </w:pPr>
      <w:r w:rsidRPr="00C81F2A">
        <w:rPr>
          <w:rFonts w:ascii="Candara" w:hAnsi="Candara"/>
        </w:rPr>
        <w:t xml:space="preserve">Konferenca EFMI STC 2024 je potekala v </w:t>
      </w:r>
      <w:proofErr w:type="spellStart"/>
      <w:r w:rsidRPr="00C81F2A">
        <w:rPr>
          <w:rFonts w:ascii="Candara" w:hAnsi="Candara"/>
        </w:rPr>
        <w:t>Timisoara</w:t>
      </w:r>
      <w:proofErr w:type="spellEnd"/>
      <w:r w:rsidRPr="00C81F2A">
        <w:rPr>
          <w:rFonts w:ascii="Candara" w:hAnsi="Candara"/>
        </w:rPr>
        <w:t xml:space="preserve">-u, Romunija, od 27. do 29. novembra 2024. Dogodek je organiziralo Romunsko društvo za medicinsko informatiko, gostila pa ga je Univerza </w:t>
      </w:r>
      <w:proofErr w:type="spellStart"/>
      <w:r w:rsidRPr="00C81F2A">
        <w:rPr>
          <w:rFonts w:ascii="Candara" w:hAnsi="Candara"/>
        </w:rPr>
        <w:t>Politehnica</w:t>
      </w:r>
      <w:proofErr w:type="spellEnd"/>
      <w:r w:rsidRPr="00C81F2A">
        <w:rPr>
          <w:rFonts w:ascii="Candara" w:hAnsi="Candara"/>
        </w:rPr>
        <w:t xml:space="preserve"> </w:t>
      </w:r>
      <w:proofErr w:type="spellStart"/>
      <w:r w:rsidRPr="00C81F2A">
        <w:rPr>
          <w:rFonts w:ascii="Candara" w:hAnsi="Candara"/>
        </w:rPr>
        <w:t>Timișoara</w:t>
      </w:r>
      <w:proofErr w:type="spellEnd"/>
      <w:r w:rsidRPr="00C81F2A">
        <w:rPr>
          <w:rFonts w:ascii="Candara" w:hAnsi="Candara"/>
        </w:rPr>
        <w:t>. Aktivno so pri pripravi dogodka sodelovale naslednje delovne skupine EFMI: “</w:t>
      </w:r>
      <w:proofErr w:type="spellStart"/>
      <w:r w:rsidRPr="00C81F2A">
        <w:rPr>
          <w:rFonts w:ascii="Candara" w:hAnsi="Candara"/>
        </w:rPr>
        <w:t>Healthcare</w:t>
      </w:r>
      <w:proofErr w:type="spellEnd"/>
      <w:r w:rsidRPr="00C81F2A">
        <w:rPr>
          <w:rFonts w:ascii="Candara" w:hAnsi="Candara"/>
        </w:rPr>
        <w:t xml:space="preserve"> </w:t>
      </w:r>
      <w:proofErr w:type="spellStart"/>
      <w:r w:rsidRPr="00C81F2A">
        <w:rPr>
          <w:rFonts w:ascii="Candara" w:hAnsi="Candara"/>
        </w:rPr>
        <w:t>Informatics</w:t>
      </w:r>
      <w:proofErr w:type="spellEnd"/>
      <w:r w:rsidRPr="00C81F2A">
        <w:rPr>
          <w:rFonts w:ascii="Candara" w:hAnsi="Candara"/>
        </w:rPr>
        <w:t xml:space="preserve"> </w:t>
      </w:r>
      <w:proofErr w:type="spellStart"/>
      <w:r w:rsidRPr="00C81F2A">
        <w:rPr>
          <w:rFonts w:ascii="Candara" w:hAnsi="Candara"/>
        </w:rPr>
        <w:t>for</w:t>
      </w:r>
      <w:proofErr w:type="spellEnd"/>
      <w:r w:rsidRPr="00C81F2A">
        <w:rPr>
          <w:rFonts w:ascii="Candara" w:hAnsi="Candara"/>
        </w:rPr>
        <w:t xml:space="preserve"> </w:t>
      </w:r>
      <w:proofErr w:type="spellStart"/>
      <w:r w:rsidRPr="00C81F2A">
        <w:rPr>
          <w:rFonts w:ascii="Candara" w:hAnsi="Candara"/>
        </w:rPr>
        <w:t>Interregional</w:t>
      </w:r>
      <w:proofErr w:type="spellEnd"/>
      <w:r w:rsidRPr="00C81F2A">
        <w:rPr>
          <w:rFonts w:ascii="Candara" w:hAnsi="Candara"/>
        </w:rPr>
        <w:t xml:space="preserve"> </w:t>
      </w:r>
      <w:proofErr w:type="spellStart"/>
      <w:r w:rsidRPr="00C81F2A">
        <w:rPr>
          <w:rFonts w:ascii="Candara" w:hAnsi="Candara"/>
        </w:rPr>
        <w:t>Cooperation</w:t>
      </w:r>
      <w:proofErr w:type="spellEnd"/>
      <w:r w:rsidRPr="00C81F2A">
        <w:rPr>
          <w:rFonts w:ascii="Candara" w:hAnsi="Candara"/>
        </w:rPr>
        <w:t xml:space="preserve">” (HIIC), “One </w:t>
      </w:r>
      <w:proofErr w:type="spellStart"/>
      <w:r w:rsidRPr="00C81F2A">
        <w:rPr>
          <w:rFonts w:ascii="Candara" w:hAnsi="Candara"/>
        </w:rPr>
        <w:t>Digital</w:t>
      </w:r>
      <w:proofErr w:type="spellEnd"/>
      <w:r w:rsidRPr="00C81F2A">
        <w:rPr>
          <w:rFonts w:ascii="Candara" w:hAnsi="Candara"/>
        </w:rPr>
        <w:t xml:space="preserve"> </w:t>
      </w:r>
      <w:proofErr w:type="spellStart"/>
      <w:r w:rsidRPr="00C81F2A">
        <w:rPr>
          <w:rFonts w:ascii="Candara" w:hAnsi="Candara"/>
        </w:rPr>
        <w:t>Health</w:t>
      </w:r>
      <w:proofErr w:type="spellEnd"/>
      <w:r w:rsidRPr="00C81F2A">
        <w:rPr>
          <w:rFonts w:ascii="Candara" w:hAnsi="Candara"/>
        </w:rPr>
        <w:t>” (ODH), “</w:t>
      </w:r>
      <w:proofErr w:type="spellStart"/>
      <w:r w:rsidRPr="00C81F2A">
        <w:rPr>
          <w:rFonts w:ascii="Candara" w:hAnsi="Candara"/>
        </w:rPr>
        <w:t>Education</w:t>
      </w:r>
      <w:proofErr w:type="spellEnd"/>
      <w:r w:rsidRPr="00C81F2A">
        <w:rPr>
          <w:rFonts w:ascii="Candara" w:hAnsi="Candara"/>
        </w:rPr>
        <w:t xml:space="preserve">” (EDU), </w:t>
      </w:r>
      <w:proofErr w:type="spellStart"/>
      <w:r w:rsidRPr="00C81F2A">
        <w:rPr>
          <w:rFonts w:ascii="Candara" w:hAnsi="Candara"/>
        </w:rPr>
        <w:t>and</w:t>
      </w:r>
      <w:proofErr w:type="spellEnd"/>
      <w:r w:rsidRPr="00C81F2A">
        <w:rPr>
          <w:rFonts w:ascii="Candara" w:hAnsi="Candara"/>
        </w:rPr>
        <w:t xml:space="preserve"> “</w:t>
      </w:r>
      <w:proofErr w:type="spellStart"/>
      <w:r w:rsidRPr="00C81F2A">
        <w:rPr>
          <w:rFonts w:ascii="Candara" w:hAnsi="Candara"/>
        </w:rPr>
        <w:t>Evolution</w:t>
      </w:r>
      <w:proofErr w:type="spellEnd"/>
      <w:r w:rsidRPr="00C81F2A">
        <w:rPr>
          <w:rFonts w:ascii="Candara" w:hAnsi="Candara"/>
        </w:rPr>
        <w:t xml:space="preserve"> </w:t>
      </w:r>
      <w:proofErr w:type="spellStart"/>
      <w:r w:rsidRPr="00C81F2A">
        <w:rPr>
          <w:rFonts w:ascii="Candara" w:hAnsi="Candara"/>
        </w:rPr>
        <w:t>and</w:t>
      </w:r>
      <w:proofErr w:type="spellEnd"/>
      <w:r w:rsidRPr="00C81F2A">
        <w:rPr>
          <w:rFonts w:ascii="Candara" w:hAnsi="Candara"/>
        </w:rPr>
        <w:t xml:space="preserve"> </w:t>
      </w:r>
      <w:proofErr w:type="spellStart"/>
      <w:r w:rsidRPr="00C81F2A">
        <w:rPr>
          <w:rFonts w:ascii="Candara" w:hAnsi="Candara"/>
        </w:rPr>
        <w:t>Trends</w:t>
      </w:r>
      <w:proofErr w:type="spellEnd"/>
      <w:r w:rsidRPr="00C81F2A">
        <w:rPr>
          <w:rFonts w:ascii="Candara" w:hAnsi="Candara"/>
        </w:rPr>
        <w:t xml:space="preserve"> in </w:t>
      </w:r>
      <w:proofErr w:type="spellStart"/>
      <w:r w:rsidRPr="00C81F2A">
        <w:rPr>
          <w:rFonts w:ascii="Candara" w:hAnsi="Candara"/>
        </w:rPr>
        <w:t>Medical</w:t>
      </w:r>
      <w:proofErr w:type="spellEnd"/>
      <w:r w:rsidRPr="00C81F2A">
        <w:rPr>
          <w:rFonts w:ascii="Candara" w:hAnsi="Candara"/>
        </w:rPr>
        <w:t xml:space="preserve"> </w:t>
      </w:r>
      <w:proofErr w:type="spellStart"/>
      <w:r w:rsidRPr="00C81F2A">
        <w:rPr>
          <w:rFonts w:ascii="Candara" w:hAnsi="Candara"/>
        </w:rPr>
        <w:t>Informatics</w:t>
      </w:r>
      <w:proofErr w:type="spellEnd"/>
      <w:r w:rsidRPr="00C81F2A">
        <w:rPr>
          <w:rFonts w:ascii="Candara" w:hAnsi="Candara"/>
        </w:rPr>
        <w:t>” (ETMI),</w:t>
      </w:r>
    </w:p>
    <w:p w14:paraId="1A98A026" w14:textId="77777777" w:rsidR="00831930" w:rsidRPr="00C81F2A" w:rsidRDefault="00831930" w:rsidP="00831930">
      <w:pPr>
        <w:rPr>
          <w:rFonts w:ascii="Candara" w:hAnsi="Candara"/>
        </w:rPr>
      </w:pPr>
    </w:p>
    <w:p w14:paraId="6C44A280" w14:textId="77777777" w:rsidR="00831930" w:rsidRPr="00C81F2A" w:rsidRDefault="00831930" w:rsidP="00831930">
      <w:pPr>
        <w:rPr>
          <w:rFonts w:ascii="Candara" w:hAnsi="Candara"/>
        </w:rPr>
      </w:pPr>
      <w:r w:rsidRPr="00C81F2A">
        <w:rPr>
          <w:rFonts w:ascii="Candara" w:hAnsi="Candara"/>
        </w:rPr>
        <w:t xml:space="preserve">Znanstveni programski odbor (SPC) sta vodila </w:t>
      </w:r>
      <w:proofErr w:type="spellStart"/>
      <w:r w:rsidRPr="00C81F2A">
        <w:rPr>
          <w:rFonts w:ascii="Candara" w:hAnsi="Candara"/>
        </w:rPr>
        <w:t>Lăcrămioara</w:t>
      </w:r>
      <w:proofErr w:type="spellEnd"/>
      <w:r w:rsidRPr="00C81F2A">
        <w:rPr>
          <w:rFonts w:ascii="Candara" w:hAnsi="Candara"/>
        </w:rPr>
        <w:t xml:space="preserve"> </w:t>
      </w:r>
      <w:proofErr w:type="spellStart"/>
      <w:r w:rsidRPr="00C81F2A">
        <w:rPr>
          <w:rFonts w:ascii="Candara" w:hAnsi="Candara"/>
        </w:rPr>
        <w:t>Stoicu</w:t>
      </w:r>
      <w:proofErr w:type="spellEnd"/>
      <w:r w:rsidRPr="00C81F2A">
        <w:rPr>
          <w:rFonts w:ascii="Candara" w:hAnsi="Candara"/>
        </w:rPr>
        <w:t xml:space="preserve">-Tivadar in </w:t>
      </w:r>
      <w:proofErr w:type="spellStart"/>
      <w:r w:rsidRPr="00C81F2A">
        <w:rPr>
          <w:rFonts w:ascii="Candara" w:hAnsi="Candara"/>
        </w:rPr>
        <w:t>Arriel</w:t>
      </w:r>
      <w:proofErr w:type="spellEnd"/>
      <w:r w:rsidRPr="00C81F2A">
        <w:rPr>
          <w:rFonts w:ascii="Candara" w:hAnsi="Candara"/>
        </w:rPr>
        <w:t xml:space="preserve"> </w:t>
      </w:r>
      <w:proofErr w:type="spellStart"/>
      <w:r w:rsidRPr="00C81F2A">
        <w:rPr>
          <w:rFonts w:ascii="Candara" w:hAnsi="Candara"/>
        </w:rPr>
        <w:t>Benis</w:t>
      </w:r>
      <w:proofErr w:type="spellEnd"/>
      <w:r w:rsidRPr="00C81F2A">
        <w:rPr>
          <w:rFonts w:ascii="Candara" w:hAnsi="Candara"/>
        </w:rPr>
        <w:t xml:space="preserve">. Ostali člani odbora so bili: Thomas </w:t>
      </w:r>
      <w:proofErr w:type="spellStart"/>
      <w:r w:rsidRPr="00C81F2A">
        <w:rPr>
          <w:rFonts w:ascii="Candara" w:hAnsi="Candara"/>
        </w:rPr>
        <w:t>Deserno</w:t>
      </w:r>
      <w:proofErr w:type="spellEnd"/>
      <w:r w:rsidRPr="00C81F2A">
        <w:rPr>
          <w:rFonts w:ascii="Candara" w:hAnsi="Candara"/>
        </w:rPr>
        <w:t xml:space="preserve">, </w:t>
      </w:r>
      <w:proofErr w:type="spellStart"/>
      <w:r w:rsidRPr="00C81F2A">
        <w:rPr>
          <w:rFonts w:ascii="Candara" w:hAnsi="Candara"/>
        </w:rPr>
        <w:t>Sorana</w:t>
      </w:r>
      <w:proofErr w:type="spellEnd"/>
      <w:r w:rsidRPr="00C81F2A">
        <w:rPr>
          <w:rFonts w:ascii="Candara" w:hAnsi="Candara"/>
        </w:rPr>
        <w:t xml:space="preserve"> D. </w:t>
      </w:r>
      <w:proofErr w:type="spellStart"/>
      <w:r w:rsidRPr="00C81F2A">
        <w:rPr>
          <w:rFonts w:ascii="Candara" w:hAnsi="Candara"/>
        </w:rPr>
        <w:t>Bolboacă</w:t>
      </w:r>
      <w:proofErr w:type="spellEnd"/>
      <w:r w:rsidRPr="00C81F2A">
        <w:rPr>
          <w:rFonts w:ascii="Candara" w:hAnsi="Candara"/>
        </w:rPr>
        <w:t xml:space="preserve">, </w:t>
      </w:r>
      <w:proofErr w:type="spellStart"/>
      <w:r w:rsidRPr="00C81F2A">
        <w:rPr>
          <w:rFonts w:ascii="Candara" w:hAnsi="Candara"/>
        </w:rPr>
        <w:t>Parisis</w:t>
      </w:r>
      <w:proofErr w:type="spellEnd"/>
      <w:r w:rsidRPr="00C81F2A">
        <w:rPr>
          <w:rFonts w:ascii="Candara" w:hAnsi="Candara"/>
        </w:rPr>
        <w:t xml:space="preserve"> G. </w:t>
      </w:r>
      <w:proofErr w:type="spellStart"/>
      <w:r w:rsidRPr="00C81F2A">
        <w:rPr>
          <w:rFonts w:ascii="Candara" w:hAnsi="Candara"/>
        </w:rPr>
        <w:t>Gallos</w:t>
      </w:r>
      <w:proofErr w:type="spellEnd"/>
      <w:r w:rsidRPr="00C81F2A">
        <w:rPr>
          <w:rFonts w:ascii="Candara" w:hAnsi="Candara"/>
        </w:rPr>
        <w:t xml:space="preserve">, Patrick Weber, </w:t>
      </w:r>
      <w:proofErr w:type="spellStart"/>
      <w:r w:rsidRPr="00C81F2A">
        <w:rPr>
          <w:rFonts w:ascii="Candara" w:hAnsi="Candara"/>
        </w:rPr>
        <w:t>Kaija</w:t>
      </w:r>
      <w:proofErr w:type="spellEnd"/>
      <w:r w:rsidRPr="00C81F2A">
        <w:rPr>
          <w:rFonts w:ascii="Candara" w:hAnsi="Candara"/>
        </w:rPr>
        <w:t xml:space="preserve"> </w:t>
      </w:r>
      <w:proofErr w:type="spellStart"/>
      <w:r w:rsidRPr="00C81F2A">
        <w:rPr>
          <w:rFonts w:ascii="Candara" w:hAnsi="Candara"/>
        </w:rPr>
        <w:t>Saranto</w:t>
      </w:r>
      <w:proofErr w:type="spellEnd"/>
      <w:r w:rsidRPr="00C81F2A">
        <w:rPr>
          <w:rFonts w:ascii="Candara" w:hAnsi="Candara"/>
        </w:rPr>
        <w:t xml:space="preserve">, George </w:t>
      </w:r>
      <w:proofErr w:type="spellStart"/>
      <w:r w:rsidRPr="00C81F2A">
        <w:rPr>
          <w:rFonts w:ascii="Candara" w:hAnsi="Candara"/>
        </w:rPr>
        <w:t>Mihalaș</w:t>
      </w:r>
      <w:proofErr w:type="spellEnd"/>
      <w:r w:rsidRPr="00C81F2A">
        <w:rPr>
          <w:rFonts w:ascii="Candara" w:hAnsi="Candara"/>
        </w:rPr>
        <w:t xml:space="preserve">, </w:t>
      </w:r>
      <w:proofErr w:type="spellStart"/>
      <w:r w:rsidRPr="00C81F2A">
        <w:rPr>
          <w:rFonts w:ascii="Candara" w:hAnsi="Candara"/>
        </w:rPr>
        <w:t>Oscar</w:t>
      </w:r>
      <w:proofErr w:type="spellEnd"/>
      <w:r w:rsidRPr="00C81F2A">
        <w:rPr>
          <w:rFonts w:ascii="Candara" w:hAnsi="Candara"/>
        </w:rPr>
        <w:t xml:space="preserve"> </w:t>
      </w:r>
      <w:proofErr w:type="spellStart"/>
      <w:r w:rsidRPr="00C81F2A">
        <w:rPr>
          <w:rFonts w:ascii="Candara" w:hAnsi="Candara"/>
        </w:rPr>
        <w:t>Tamburis</w:t>
      </w:r>
      <w:proofErr w:type="spellEnd"/>
      <w:r w:rsidRPr="00C81F2A">
        <w:rPr>
          <w:rFonts w:ascii="Candara" w:hAnsi="Candara"/>
        </w:rPr>
        <w:t xml:space="preserve"> in Mihaela </w:t>
      </w:r>
      <w:proofErr w:type="spellStart"/>
      <w:r w:rsidRPr="00C81F2A">
        <w:rPr>
          <w:rFonts w:ascii="Candara" w:hAnsi="Candara"/>
        </w:rPr>
        <w:t>Crișan</w:t>
      </w:r>
      <w:proofErr w:type="spellEnd"/>
      <w:r w:rsidRPr="00C81F2A">
        <w:rPr>
          <w:rFonts w:ascii="Candara" w:hAnsi="Candara"/>
        </w:rPr>
        <w:t>-Vida.</w:t>
      </w:r>
    </w:p>
    <w:p w14:paraId="201AFA65" w14:textId="77777777" w:rsidR="00831930" w:rsidRPr="00C81F2A" w:rsidRDefault="00831930" w:rsidP="00831930">
      <w:pPr>
        <w:rPr>
          <w:rFonts w:ascii="Candara" w:hAnsi="Candara"/>
        </w:rPr>
      </w:pPr>
      <w:r w:rsidRPr="00C81F2A">
        <w:rPr>
          <w:rFonts w:ascii="Candara" w:hAnsi="Candara"/>
        </w:rPr>
        <w:t>Glavna tema konference STC 2024 je bila:</w:t>
      </w:r>
      <w:r w:rsidRPr="00C81F2A">
        <w:t xml:space="preserve"> </w:t>
      </w:r>
      <w:r w:rsidRPr="00C81F2A">
        <w:rPr>
          <w:rFonts w:ascii="Candara" w:hAnsi="Candara"/>
        </w:rPr>
        <w:t>»Sodelovanje med disciplinami za zdravje ljudi, živali in ekosistemov (</w:t>
      </w:r>
      <w:r w:rsidRPr="00C81F2A">
        <w:rPr>
          <w:rFonts w:ascii="Candara" w:hAnsi="Candara"/>
          <w:i/>
          <w:iCs/>
        </w:rPr>
        <w:t xml:space="preserve">Ang. </w:t>
      </w:r>
      <w:proofErr w:type="spellStart"/>
      <w:r w:rsidRPr="00C81F2A">
        <w:rPr>
          <w:rFonts w:ascii="Candara" w:hAnsi="Candara"/>
          <w:i/>
          <w:iCs/>
        </w:rPr>
        <w:t>Collaboration</w:t>
      </w:r>
      <w:proofErr w:type="spellEnd"/>
      <w:r w:rsidRPr="00C81F2A">
        <w:rPr>
          <w:rFonts w:ascii="Candara" w:hAnsi="Candara"/>
          <w:i/>
          <w:iCs/>
        </w:rPr>
        <w:t xml:space="preserve"> </w:t>
      </w:r>
      <w:proofErr w:type="spellStart"/>
      <w:r w:rsidRPr="00C81F2A">
        <w:rPr>
          <w:rFonts w:ascii="Candara" w:hAnsi="Candara"/>
          <w:i/>
          <w:iCs/>
        </w:rPr>
        <w:t>across</w:t>
      </w:r>
      <w:proofErr w:type="spellEnd"/>
      <w:r w:rsidRPr="00C81F2A">
        <w:rPr>
          <w:rFonts w:ascii="Candara" w:hAnsi="Candara"/>
          <w:i/>
          <w:iCs/>
        </w:rPr>
        <w:t xml:space="preserve"> </w:t>
      </w:r>
      <w:proofErr w:type="spellStart"/>
      <w:r w:rsidRPr="00C81F2A">
        <w:rPr>
          <w:rFonts w:ascii="Candara" w:hAnsi="Candara"/>
          <w:i/>
          <w:iCs/>
        </w:rPr>
        <w:t>disciplines</w:t>
      </w:r>
      <w:proofErr w:type="spellEnd"/>
      <w:r w:rsidRPr="00C81F2A">
        <w:rPr>
          <w:rFonts w:ascii="Candara" w:hAnsi="Candara"/>
          <w:i/>
          <w:iCs/>
        </w:rPr>
        <w:t xml:space="preserve"> </w:t>
      </w:r>
      <w:proofErr w:type="spellStart"/>
      <w:r w:rsidRPr="00C81F2A">
        <w:rPr>
          <w:rFonts w:ascii="Candara" w:hAnsi="Candara"/>
          <w:i/>
          <w:iCs/>
        </w:rPr>
        <w:t>for</w:t>
      </w:r>
      <w:proofErr w:type="spellEnd"/>
      <w:r w:rsidRPr="00C81F2A">
        <w:rPr>
          <w:rFonts w:ascii="Candara" w:hAnsi="Candara"/>
          <w:i/>
          <w:iCs/>
        </w:rPr>
        <w:t xml:space="preserve"> </w:t>
      </w:r>
      <w:proofErr w:type="spellStart"/>
      <w:r w:rsidRPr="00C81F2A">
        <w:rPr>
          <w:rFonts w:ascii="Candara" w:hAnsi="Candara"/>
          <w:i/>
          <w:iCs/>
        </w:rPr>
        <w:t>the</w:t>
      </w:r>
      <w:proofErr w:type="spellEnd"/>
      <w:r w:rsidRPr="00C81F2A">
        <w:rPr>
          <w:rFonts w:ascii="Candara" w:hAnsi="Candara"/>
          <w:i/>
          <w:iCs/>
        </w:rPr>
        <w:t xml:space="preserve"> </w:t>
      </w:r>
      <w:proofErr w:type="spellStart"/>
      <w:r w:rsidRPr="00C81F2A">
        <w:rPr>
          <w:rFonts w:ascii="Candara" w:hAnsi="Candara"/>
          <w:i/>
          <w:iCs/>
        </w:rPr>
        <w:t>health</w:t>
      </w:r>
      <w:proofErr w:type="spellEnd"/>
      <w:r w:rsidRPr="00C81F2A">
        <w:rPr>
          <w:rFonts w:ascii="Candara" w:hAnsi="Candara"/>
          <w:i/>
          <w:iCs/>
        </w:rPr>
        <w:t xml:space="preserve"> </w:t>
      </w:r>
      <w:proofErr w:type="spellStart"/>
      <w:r w:rsidRPr="00C81F2A">
        <w:rPr>
          <w:rFonts w:ascii="Candara" w:hAnsi="Candara"/>
          <w:i/>
          <w:iCs/>
        </w:rPr>
        <w:t>of</w:t>
      </w:r>
      <w:proofErr w:type="spellEnd"/>
      <w:r w:rsidRPr="00C81F2A">
        <w:rPr>
          <w:rFonts w:ascii="Candara" w:hAnsi="Candara"/>
          <w:i/>
          <w:iCs/>
        </w:rPr>
        <w:t xml:space="preserve"> </w:t>
      </w:r>
      <w:proofErr w:type="spellStart"/>
      <w:r w:rsidRPr="00C81F2A">
        <w:rPr>
          <w:rFonts w:ascii="Candara" w:hAnsi="Candara"/>
          <w:i/>
          <w:iCs/>
        </w:rPr>
        <w:t>people</w:t>
      </w:r>
      <w:proofErr w:type="spellEnd"/>
      <w:r w:rsidRPr="00C81F2A">
        <w:rPr>
          <w:rFonts w:ascii="Candara" w:hAnsi="Candara"/>
          <w:i/>
          <w:iCs/>
        </w:rPr>
        <w:t xml:space="preserve">, </w:t>
      </w:r>
      <w:proofErr w:type="spellStart"/>
      <w:r w:rsidRPr="00C81F2A">
        <w:rPr>
          <w:rFonts w:ascii="Candara" w:hAnsi="Candara"/>
          <w:i/>
          <w:iCs/>
        </w:rPr>
        <w:t>animals</w:t>
      </w:r>
      <w:proofErr w:type="spellEnd"/>
      <w:r w:rsidRPr="00C81F2A">
        <w:rPr>
          <w:rFonts w:ascii="Candara" w:hAnsi="Candara"/>
          <w:i/>
          <w:iCs/>
        </w:rPr>
        <w:t xml:space="preserve">, </w:t>
      </w:r>
      <w:proofErr w:type="spellStart"/>
      <w:r w:rsidRPr="00C81F2A">
        <w:rPr>
          <w:rFonts w:ascii="Candara" w:hAnsi="Candara"/>
          <w:i/>
          <w:iCs/>
        </w:rPr>
        <w:t>and</w:t>
      </w:r>
      <w:proofErr w:type="spellEnd"/>
      <w:r w:rsidRPr="00C81F2A">
        <w:rPr>
          <w:rFonts w:ascii="Candara" w:hAnsi="Candara"/>
          <w:i/>
          <w:iCs/>
        </w:rPr>
        <w:t xml:space="preserve"> </w:t>
      </w:r>
      <w:proofErr w:type="spellStart"/>
      <w:r w:rsidRPr="00C81F2A">
        <w:rPr>
          <w:rFonts w:ascii="Candara" w:hAnsi="Candara"/>
          <w:i/>
          <w:iCs/>
        </w:rPr>
        <w:t>ecosystems</w:t>
      </w:r>
      <w:proofErr w:type="spellEnd"/>
      <w:r w:rsidRPr="00C81F2A">
        <w:rPr>
          <w:rFonts w:ascii="Candara" w:hAnsi="Candara"/>
        </w:rPr>
        <w:t>)”. V okviru konference so bile posebej vključene tri delovne skupine: HIIC, ODH in ETMI.</w:t>
      </w:r>
    </w:p>
    <w:p w14:paraId="4604ABC3" w14:textId="77777777" w:rsidR="00831930" w:rsidRPr="00C81F2A" w:rsidRDefault="00831930" w:rsidP="00831930">
      <w:pPr>
        <w:rPr>
          <w:rFonts w:ascii="Candara" w:hAnsi="Candara"/>
          <w:b/>
          <w:bCs/>
        </w:rPr>
      </w:pPr>
    </w:p>
    <w:p w14:paraId="3C3E4516" w14:textId="77777777" w:rsidR="00831930" w:rsidRPr="00C81F2A" w:rsidRDefault="00831930" w:rsidP="00831930">
      <w:pPr>
        <w:rPr>
          <w:rFonts w:ascii="Candara" w:hAnsi="Candara"/>
          <w:b/>
          <w:bCs/>
        </w:rPr>
      </w:pPr>
      <w:r w:rsidRPr="00C81F2A">
        <w:rPr>
          <w:rFonts w:ascii="Candara" w:hAnsi="Candara"/>
          <w:b/>
          <w:bCs/>
        </w:rPr>
        <w:t xml:space="preserve">MIE 2025: </w:t>
      </w:r>
    </w:p>
    <w:p w14:paraId="3BED3063" w14:textId="77777777" w:rsidR="00831930" w:rsidRPr="00C81F2A" w:rsidRDefault="00831930" w:rsidP="00831930">
      <w:pPr>
        <w:rPr>
          <w:rFonts w:ascii="Candara" w:hAnsi="Candara"/>
        </w:rPr>
      </w:pPr>
      <w:r w:rsidRPr="00C81F2A">
        <w:rPr>
          <w:rFonts w:ascii="Candara" w:hAnsi="Candara"/>
        </w:rPr>
        <w:lastRenderedPageBreak/>
        <w:t>35. evropska konferenca o medicinski informatiki (</w:t>
      </w:r>
      <w:proofErr w:type="spellStart"/>
      <w:r w:rsidRPr="00C81F2A">
        <w:rPr>
          <w:rFonts w:ascii="Candara" w:hAnsi="Candara"/>
        </w:rPr>
        <w:t>Medical</w:t>
      </w:r>
      <w:proofErr w:type="spellEnd"/>
      <w:r w:rsidRPr="00C81F2A">
        <w:rPr>
          <w:rFonts w:ascii="Candara" w:hAnsi="Candara"/>
        </w:rPr>
        <w:t xml:space="preserve"> </w:t>
      </w:r>
      <w:proofErr w:type="spellStart"/>
      <w:r w:rsidRPr="00C81F2A">
        <w:rPr>
          <w:rFonts w:ascii="Candara" w:hAnsi="Candara"/>
        </w:rPr>
        <w:t>Informatics</w:t>
      </w:r>
      <w:proofErr w:type="spellEnd"/>
      <w:r w:rsidRPr="00C81F2A">
        <w:rPr>
          <w:rFonts w:ascii="Candara" w:hAnsi="Candara"/>
        </w:rPr>
        <w:t xml:space="preserve"> </w:t>
      </w:r>
      <w:proofErr w:type="spellStart"/>
      <w:r w:rsidRPr="00C81F2A">
        <w:rPr>
          <w:rFonts w:ascii="Candara" w:hAnsi="Candara"/>
        </w:rPr>
        <w:t>Europe</w:t>
      </w:r>
      <w:proofErr w:type="spellEnd"/>
      <w:r w:rsidRPr="00C81F2A">
        <w:rPr>
          <w:rFonts w:ascii="Candara" w:hAnsi="Candara"/>
        </w:rPr>
        <w:t xml:space="preserve">), MIE 2025, bo potekala v Glasgowu, Škotska, Združeno kraljestvo, od </w:t>
      </w:r>
      <w:r w:rsidRPr="00C81F2A">
        <w:rPr>
          <w:rFonts w:ascii="Candara" w:hAnsi="Candara"/>
          <w:b/>
          <w:bCs/>
        </w:rPr>
        <w:t>19. do 21. maja 2025</w:t>
      </w:r>
      <w:r w:rsidRPr="00C81F2A">
        <w:rPr>
          <w:rFonts w:ascii="Candara" w:hAnsi="Candara"/>
        </w:rPr>
        <w:t xml:space="preserve">. Konferenco organizirata s </w:t>
      </w:r>
      <w:proofErr w:type="spellStart"/>
      <w:r w:rsidRPr="00C81F2A">
        <w:rPr>
          <w:rFonts w:ascii="Candara" w:hAnsi="Candara"/>
        </w:rPr>
        <w:t>British</w:t>
      </w:r>
      <w:proofErr w:type="spellEnd"/>
      <w:r w:rsidRPr="00C81F2A">
        <w:rPr>
          <w:rFonts w:ascii="Candara" w:hAnsi="Candara"/>
        </w:rPr>
        <w:t xml:space="preserve"> </w:t>
      </w:r>
      <w:proofErr w:type="spellStart"/>
      <w:r w:rsidRPr="00C81F2A">
        <w:rPr>
          <w:rFonts w:ascii="Candara" w:hAnsi="Candara"/>
        </w:rPr>
        <w:t>Computer</w:t>
      </w:r>
      <w:proofErr w:type="spellEnd"/>
      <w:r w:rsidRPr="00C81F2A">
        <w:rPr>
          <w:rFonts w:ascii="Candara" w:hAnsi="Candara"/>
        </w:rPr>
        <w:t xml:space="preserve"> </w:t>
      </w:r>
      <w:proofErr w:type="spellStart"/>
      <w:r w:rsidRPr="00C81F2A">
        <w:rPr>
          <w:rFonts w:ascii="Candara" w:hAnsi="Candara"/>
        </w:rPr>
        <w:t>Society</w:t>
      </w:r>
      <w:proofErr w:type="spellEnd"/>
      <w:r w:rsidRPr="00C81F2A">
        <w:rPr>
          <w:rFonts w:ascii="Candara" w:hAnsi="Candara"/>
        </w:rPr>
        <w:t xml:space="preserve"> (BCS) in EFMI.</w:t>
      </w:r>
    </w:p>
    <w:p w14:paraId="1566262D" w14:textId="77777777" w:rsidR="00831930" w:rsidRPr="00C81F2A" w:rsidRDefault="00831930" w:rsidP="00831930">
      <w:pPr>
        <w:rPr>
          <w:rFonts w:ascii="Candara" w:hAnsi="Candara"/>
        </w:rPr>
      </w:pPr>
      <w:r w:rsidRPr="00C81F2A">
        <w:rPr>
          <w:rFonts w:ascii="Candara" w:hAnsi="Candara"/>
        </w:rPr>
        <w:t xml:space="preserve">Znanstveni programski odbor (SPC) bosta vodila dr. </w:t>
      </w:r>
      <w:proofErr w:type="spellStart"/>
      <w:r w:rsidRPr="00C81F2A">
        <w:rPr>
          <w:rFonts w:ascii="Candara" w:hAnsi="Candara"/>
        </w:rPr>
        <w:t>Elisavet</w:t>
      </w:r>
      <w:proofErr w:type="spellEnd"/>
      <w:r w:rsidRPr="00C81F2A">
        <w:rPr>
          <w:rFonts w:ascii="Candara" w:hAnsi="Candara"/>
        </w:rPr>
        <w:t xml:space="preserve"> </w:t>
      </w:r>
      <w:proofErr w:type="spellStart"/>
      <w:r w:rsidRPr="00C81F2A">
        <w:rPr>
          <w:rFonts w:ascii="Candara" w:hAnsi="Candara"/>
        </w:rPr>
        <w:t>Andrikopoulou</w:t>
      </w:r>
      <w:proofErr w:type="spellEnd"/>
      <w:r w:rsidRPr="00C81F2A">
        <w:rPr>
          <w:rFonts w:ascii="Candara" w:hAnsi="Candara"/>
        </w:rPr>
        <w:t xml:space="preserve"> in doc. dr. </w:t>
      </w:r>
      <w:proofErr w:type="spellStart"/>
      <w:r w:rsidRPr="00C81F2A">
        <w:rPr>
          <w:rFonts w:ascii="Candara" w:hAnsi="Candara"/>
        </w:rPr>
        <w:t>Parisis</w:t>
      </w:r>
      <w:proofErr w:type="spellEnd"/>
      <w:r w:rsidRPr="00C81F2A">
        <w:rPr>
          <w:rFonts w:ascii="Candara" w:hAnsi="Candara"/>
        </w:rPr>
        <w:t xml:space="preserve"> </w:t>
      </w:r>
      <w:proofErr w:type="spellStart"/>
      <w:r w:rsidRPr="00C81F2A">
        <w:rPr>
          <w:rFonts w:ascii="Candara" w:hAnsi="Candara"/>
        </w:rPr>
        <w:t>Gallos</w:t>
      </w:r>
      <w:proofErr w:type="spellEnd"/>
      <w:r w:rsidRPr="00C81F2A">
        <w:rPr>
          <w:rFonts w:ascii="Candara" w:hAnsi="Candara"/>
        </w:rPr>
        <w:t xml:space="preserve">. Dodatni člani SPC so: </w:t>
      </w:r>
      <w:proofErr w:type="spellStart"/>
      <w:r w:rsidRPr="00C81F2A">
        <w:rPr>
          <w:rFonts w:ascii="Candara" w:hAnsi="Candara"/>
        </w:rPr>
        <w:t>Theodoros</w:t>
      </w:r>
      <w:proofErr w:type="spellEnd"/>
      <w:r w:rsidRPr="00C81F2A">
        <w:rPr>
          <w:rFonts w:ascii="Candara" w:hAnsi="Candara"/>
        </w:rPr>
        <w:t xml:space="preserve"> </w:t>
      </w:r>
      <w:proofErr w:type="spellStart"/>
      <w:r w:rsidRPr="00C81F2A">
        <w:rPr>
          <w:rFonts w:ascii="Candara" w:hAnsi="Candara"/>
        </w:rPr>
        <w:t>Arvanitis</w:t>
      </w:r>
      <w:proofErr w:type="spellEnd"/>
      <w:r w:rsidRPr="00C81F2A">
        <w:rPr>
          <w:rFonts w:ascii="Candara" w:hAnsi="Candara"/>
        </w:rPr>
        <w:t xml:space="preserve">, </w:t>
      </w:r>
      <w:proofErr w:type="spellStart"/>
      <w:r w:rsidRPr="00C81F2A">
        <w:rPr>
          <w:rFonts w:ascii="Candara" w:hAnsi="Candara"/>
        </w:rPr>
        <w:t>Rosalynn</w:t>
      </w:r>
      <w:proofErr w:type="spellEnd"/>
      <w:r w:rsidRPr="00C81F2A">
        <w:rPr>
          <w:rFonts w:ascii="Candara" w:hAnsi="Candara"/>
        </w:rPr>
        <w:t xml:space="preserve"> Austin, </w:t>
      </w:r>
      <w:proofErr w:type="spellStart"/>
      <w:r w:rsidRPr="00C81F2A">
        <w:rPr>
          <w:rFonts w:ascii="Candara" w:hAnsi="Candara"/>
        </w:rPr>
        <w:t>Arriel</w:t>
      </w:r>
      <w:proofErr w:type="spellEnd"/>
      <w:r w:rsidRPr="00C81F2A">
        <w:rPr>
          <w:rFonts w:ascii="Candara" w:hAnsi="Candara"/>
        </w:rPr>
        <w:t xml:space="preserve"> </w:t>
      </w:r>
      <w:proofErr w:type="spellStart"/>
      <w:r w:rsidRPr="00C81F2A">
        <w:rPr>
          <w:rFonts w:ascii="Candara" w:hAnsi="Candara"/>
        </w:rPr>
        <w:t>Benis</w:t>
      </w:r>
      <w:proofErr w:type="spellEnd"/>
      <w:r w:rsidRPr="00C81F2A">
        <w:rPr>
          <w:rFonts w:ascii="Candara" w:hAnsi="Candara"/>
        </w:rPr>
        <w:t xml:space="preserve">, Ronald </w:t>
      </w:r>
      <w:proofErr w:type="spellStart"/>
      <w:r w:rsidRPr="00C81F2A">
        <w:rPr>
          <w:rFonts w:ascii="Candara" w:hAnsi="Candara"/>
        </w:rPr>
        <w:t>Cornet</w:t>
      </w:r>
      <w:proofErr w:type="spellEnd"/>
      <w:r w:rsidRPr="00C81F2A">
        <w:rPr>
          <w:rFonts w:ascii="Candara" w:hAnsi="Candara"/>
        </w:rPr>
        <w:t xml:space="preserve">, </w:t>
      </w:r>
      <w:proofErr w:type="spellStart"/>
      <w:r w:rsidRPr="00C81F2A">
        <w:rPr>
          <w:rFonts w:ascii="Candara" w:hAnsi="Candara"/>
        </w:rPr>
        <w:t>Panagiotis</w:t>
      </w:r>
      <w:proofErr w:type="spellEnd"/>
      <w:r w:rsidRPr="00C81F2A">
        <w:rPr>
          <w:rFonts w:ascii="Candara" w:hAnsi="Candara"/>
        </w:rPr>
        <w:t xml:space="preserve"> </w:t>
      </w:r>
      <w:proofErr w:type="spellStart"/>
      <w:r w:rsidRPr="00C81F2A">
        <w:rPr>
          <w:rFonts w:ascii="Candara" w:hAnsi="Candara"/>
        </w:rPr>
        <w:t>Chatzistergos</w:t>
      </w:r>
      <w:proofErr w:type="spellEnd"/>
      <w:r w:rsidRPr="00C81F2A">
        <w:rPr>
          <w:rFonts w:ascii="Candara" w:hAnsi="Candara"/>
        </w:rPr>
        <w:t xml:space="preserve">, Alexander </w:t>
      </w:r>
      <w:proofErr w:type="spellStart"/>
      <w:r w:rsidRPr="00C81F2A">
        <w:rPr>
          <w:rFonts w:ascii="Candara" w:hAnsi="Candara"/>
        </w:rPr>
        <w:t>Dejaco</w:t>
      </w:r>
      <w:proofErr w:type="spellEnd"/>
      <w:r w:rsidRPr="00C81F2A">
        <w:rPr>
          <w:rFonts w:ascii="Candara" w:hAnsi="Candara"/>
        </w:rPr>
        <w:t xml:space="preserve">, </w:t>
      </w:r>
      <w:proofErr w:type="spellStart"/>
      <w:r w:rsidRPr="00C81F2A">
        <w:rPr>
          <w:rFonts w:ascii="Candara" w:hAnsi="Candara"/>
        </w:rPr>
        <w:t>Alaa</w:t>
      </w:r>
      <w:proofErr w:type="spellEnd"/>
      <w:r w:rsidRPr="00C81F2A">
        <w:rPr>
          <w:rFonts w:ascii="Candara" w:hAnsi="Candara"/>
        </w:rPr>
        <w:t xml:space="preserve"> </w:t>
      </w:r>
      <w:proofErr w:type="spellStart"/>
      <w:r w:rsidRPr="00C81F2A">
        <w:rPr>
          <w:rFonts w:ascii="Candara" w:hAnsi="Candara"/>
        </w:rPr>
        <w:t>Mohasseb</w:t>
      </w:r>
      <w:proofErr w:type="spellEnd"/>
      <w:r w:rsidRPr="00C81F2A">
        <w:rPr>
          <w:rFonts w:ascii="Candara" w:hAnsi="Candara"/>
        </w:rPr>
        <w:t xml:space="preserve">, </w:t>
      </w:r>
      <w:proofErr w:type="spellStart"/>
      <w:r w:rsidRPr="00C81F2A">
        <w:rPr>
          <w:rFonts w:ascii="Candara" w:hAnsi="Candara"/>
        </w:rPr>
        <w:t>Pantelis</w:t>
      </w:r>
      <w:proofErr w:type="spellEnd"/>
      <w:r w:rsidRPr="00C81F2A">
        <w:rPr>
          <w:rFonts w:ascii="Candara" w:hAnsi="Candara"/>
        </w:rPr>
        <w:t xml:space="preserve"> </w:t>
      </w:r>
      <w:proofErr w:type="spellStart"/>
      <w:r w:rsidRPr="00C81F2A">
        <w:rPr>
          <w:rFonts w:ascii="Candara" w:hAnsi="Candara"/>
        </w:rPr>
        <w:t>Natsiavas</w:t>
      </w:r>
      <w:proofErr w:type="spellEnd"/>
      <w:r w:rsidRPr="00C81F2A">
        <w:rPr>
          <w:rFonts w:ascii="Candara" w:hAnsi="Candara"/>
        </w:rPr>
        <w:t xml:space="preserve">, </w:t>
      </w:r>
      <w:proofErr w:type="spellStart"/>
      <w:r w:rsidRPr="00C81F2A">
        <w:rPr>
          <w:rFonts w:ascii="Candara" w:hAnsi="Candara"/>
        </w:rPr>
        <w:t>Haythem</w:t>
      </w:r>
      <w:proofErr w:type="spellEnd"/>
      <w:r w:rsidRPr="00C81F2A">
        <w:rPr>
          <w:rFonts w:ascii="Candara" w:hAnsi="Candara"/>
        </w:rPr>
        <w:t xml:space="preserve"> </w:t>
      </w:r>
      <w:proofErr w:type="spellStart"/>
      <w:r w:rsidRPr="00C81F2A">
        <w:rPr>
          <w:rFonts w:ascii="Candara" w:hAnsi="Candara"/>
        </w:rPr>
        <w:t>Nakkas</w:t>
      </w:r>
      <w:proofErr w:type="spellEnd"/>
      <w:r w:rsidRPr="00C81F2A">
        <w:rPr>
          <w:rFonts w:ascii="Candara" w:hAnsi="Candara"/>
        </w:rPr>
        <w:t xml:space="preserve"> in Linda </w:t>
      </w:r>
      <w:proofErr w:type="spellStart"/>
      <w:r w:rsidRPr="00C81F2A">
        <w:rPr>
          <w:rFonts w:ascii="Candara" w:hAnsi="Candara"/>
        </w:rPr>
        <w:t>Peute</w:t>
      </w:r>
      <w:proofErr w:type="spellEnd"/>
      <w:r w:rsidRPr="00C81F2A">
        <w:rPr>
          <w:rFonts w:ascii="Candara" w:hAnsi="Candara"/>
        </w:rPr>
        <w:t>. Tema MIE 2025 bo:</w:t>
      </w:r>
    </w:p>
    <w:p w14:paraId="0AD34885" w14:textId="77777777" w:rsidR="00831930" w:rsidRPr="00C81F2A" w:rsidRDefault="00831930" w:rsidP="00831930">
      <w:pPr>
        <w:rPr>
          <w:rFonts w:ascii="Candara" w:hAnsi="Candara"/>
        </w:rPr>
      </w:pPr>
      <w:r w:rsidRPr="00C81F2A">
        <w:rPr>
          <w:rFonts w:ascii="Candara" w:hAnsi="Candara"/>
        </w:rPr>
        <w:t>»Pametni zdravstveni sistemi – Od tehnologije do podatkov in znanja (</w:t>
      </w:r>
      <w:r w:rsidRPr="00C81F2A">
        <w:rPr>
          <w:rFonts w:ascii="Candara" w:hAnsi="Candara"/>
          <w:i/>
          <w:iCs/>
        </w:rPr>
        <w:t xml:space="preserve">Ang. </w:t>
      </w:r>
      <w:proofErr w:type="spellStart"/>
      <w:r w:rsidRPr="00C81F2A">
        <w:rPr>
          <w:rFonts w:ascii="Candara" w:hAnsi="Candara"/>
          <w:i/>
          <w:iCs/>
        </w:rPr>
        <w:t>Intelligent</w:t>
      </w:r>
      <w:proofErr w:type="spellEnd"/>
      <w:r w:rsidRPr="00C81F2A">
        <w:rPr>
          <w:rFonts w:ascii="Candara" w:hAnsi="Candara"/>
          <w:i/>
          <w:iCs/>
        </w:rPr>
        <w:t xml:space="preserve"> </w:t>
      </w:r>
      <w:proofErr w:type="spellStart"/>
      <w:r w:rsidRPr="00C81F2A">
        <w:rPr>
          <w:rFonts w:ascii="Candara" w:hAnsi="Candara"/>
          <w:i/>
          <w:iCs/>
        </w:rPr>
        <w:t>Health</w:t>
      </w:r>
      <w:proofErr w:type="spellEnd"/>
      <w:r w:rsidRPr="00C81F2A">
        <w:rPr>
          <w:rFonts w:ascii="Candara" w:hAnsi="Candara"/>
          <w:i/>
          <w:iCs/>
        </w:rPr>
        <w:t xml:space="preserve"> </w:t>
      </w:r>
      <w:proofErr w:type="spellStart"/>
      <w:r w:rsidRPr="00C81F2A">
        <w:rPr>
          <w:rFonts w:ascii="Candara" w:hAnsi="Candara"/>
          <w:i/>
          <w:iCs/>
        </w:rPr>
        <w:t>Systems</w:t>
      </w:r>
      <w:proofErr w:type="spellEnd"/>
      <w:r w:rsidRPr="00C81F2A">
        <w:rPr>
          <w:rFonts w:ascii="Candara" w:hAnsi="Candara"/>
          <w:i/>
          <w:iCs/>
        </w:rPr>
        <w:t xml:space="preserve"> – </w:t>
      </w:r>
      <w:proofErr w:type="spellStart"/>
      <w:r w:rsidRPr="00C81F2A">
        <w:rPr>
          <w:rFonts w:ascii="Candara" w:hAnsi="Candara"/>
          <w:i/>
          <w:iCs/>
        </w:rPr>
        <w:t>From</w:t>
      </w:r>
      <w:proofErr w:type="spellEnd"/>
      <w:r w:rsidRPr="00C81F2A">
        <w:rPr>
          <w:rFonts w:ascii="Candara" w:hAnsi="Candara"/>
          <w:i/>
          <w:iCs/>
        </w:rPr>
        <w:t xml:space="preserve"> </w:t>
      </w:r>
      <w:proofErr w:type="spellStart"/>
      <w:r w:rsidRPr="00C81F2A">
        <w:rPr>
          <w:rFonts w:ascii="Candara" w:hAnsi="Candara"/>
          <w:i/>
          <w:iCs/>
        </w:rPr>
        <w:t>Technology</w:t>
      </w:r>
      <w:proofErr w:type="spellEnd"/>
      <w:r w:rsidRPr="00C81F2A">
        <w:rPr>
          <w:rFonts w:ascii="Candara" w:hAnsi="Candara"/>
          <w:i/>
          <w:iCs/>
        </w:rPr>
        <w:t xml:space="preserve"> to Data </w:t>
      </w:r>
      <w:proofErr w:type="spellStart"/>
      <w:r w:rsidRPr="00C81F2A">
        <w:rPr>
          <w:rFonts w:ascii="Candara" w:hAnsi="Candara"/>
          <w:i/>
          <w:iCs/>
        </w:rPr>
        <w:t>and</w:t>
      </w:r>
      <w:proofErr w:type="spellEnd"/>
      <w:r w:rsidRPr="00C81F2A">
        <w:rPr>
          <w:rFonts w:ascii="Candara" w:hAnsi="Candara"/>
          <w:i/>
          <w:iCs/>
        </w:rPr>
        <w:t xml:space="preserve"> </w:t>
      </w:r>
      <w:proofErr w:type="spellStart"/>
      <w:r w:rsidRPr="00C81F2A">
        <w:rPr>
          <w:rFonts w:ascii="Candara" w:hAnsi="Candara"/>
          <w:i/>
          <w:iCs/>
        </w:rPr>
        <w:t>Knowledge</w:t>
      </w:r>
      <w:proofErr w:type="spellEnd"/>
      <w:r w:rsidRPr="00C81F2A">
        <w:rPr>
          <w:rFonts w:ascii="Candara" w:hAnsi="Candara"/>
        </w:rPr>
        <w:t>)"«.</w:t>
      </w:r>
    </w:p>
    <w:p w14:paraId="6691C452" w14:textId="77777777" w:rsidR="00831930" w:rsidRPr="00C81F2A" w:rsidRDefault="00831930" w:rsidP="00831930">
      <w:pPr>
        <w:rPr>
          <w:rFonts w:ascii="Candara" w:hAnsi="Candara"/>
        </w:rPr>
      </w:pPr>
    </w:p>
    <w:p w14:paraId="01256BDD" w14:textId="77777777" w:rsidR="00831930" w:rsidRPr="00C81F2A" w:rsidRDefault="00831930" w:rsidP="00831930">
      <w:pPr>
        <w:rPr>
          <w:rFonts w:ascii="Candara" w:hAnsi="Candara"/>
          <w:b/>
          <w:bCs/>
        </w:rPr>
      </w:pPr>
      <w:r w:rsidRPr="00C81F2A">
        <w:rPr>
          <w:rFonts w:ascii="Candara" w:hAnsi="Candara"/>
          <w:b/>
          <w:bCs/>
        </w:rPr>
        <w:t>STC 2025</w:t>
      </w:r>
    </w:p>
    <w:p w14:paraId="13A7AA3F" w14:textId="77777777" w:rsidR="00831930" w:rsidRPr="00C81F2A" w:rsidRDefault="00831930" w:rsidP="00831930">
      <w:pPr>
        <w:rPr>
          <w:rFonts w:ascii="Candara" w:hAnsi="Candara"/>
        </w:rPr>
      </w:pPr>
      <w:r w:rsidRPr="00C81F2A">
        <w:rPr>
          <w:rFonts w:ascii="Candara" w:hAnsi="Candara"/>
        </w:rPr>
        <w:t xml:space="preserve">Tematska konferenca EFMI 2025 (STC 2025) je v pripravi in jo organizirata </w:t>
      </w:r>
      <w:proofErr w:type="spellStart"/>
      <w:r w:rsidRPr="00C81F2A">
        <w:rPr>
          <w:rFonts w:ascii="Candara" w:hAnsi="Candara"/>
        </w:rPr>
        <w:t>Osnabrück</w:t>
      </w:r>
      <w:proofErr w:type="spellEnd"/>
      <w:r w:rsidRPr="00C81F2A">
        <w:rPr>
          <w:rFonts w:ascii="Candara" w:hAnsi="Candara"/>
        </w:rPr>
        <w:t xml:space="preserve"> </w:t>
      </w:r>
      <w:proofErr w:type="spellStart"/>
      <w:r w:rsidRPr="00C81F2A">
        <w:rPr>
          <w:rFonts w:ascii="Candara" w:hAnsi="Candara"/>
        </w:rPr>
        <w:t>University</w:t>
      </w:r>
      <w:proofErr w:type="spellEnd"/>
      <w:r w:rsidRPr="00C81F2A">
        <w:rPr>
          <w:rFonts w:ascii="Candara" w:hAnsi="Candara"/>
        </w:rPr>
        <w:t xml:space="preserve"> </w:t>
      </w:r>
      <w:proofErr w:type="spellStart"/>
      <w:r w:rsidRPr="00C81F2A">
        <w:rPr>
          <w:rFonts w:ascii="Candara" w:hAnsi="Candara"/>
        </w:rPr>
        <w:t>of</w:t>
      </w:r>
      <w:proofErr w:type="spellEnd"/>
      <w:r w:rsidRPr="00C81F2A">
        <w:rPr>
          <w:rFonts w:ascii="Candara" w:hAnsi="Candara"/>
        </w:rPr>
        <w:t xml:space="preserve"> </w:t>
      </w:r>
      <w:proofErr w:type="spellStart"/>
      <w:r w:rsidRPr="00C81F2A">
        <w:rPr>
          <w:rFonts w:ascii="Candara" w:hAnsi="Candara"/>
        </w:rPr>
        <w:t>Applied</w:t>
      </w:r>
      <w:proofErr w:type="spellEnd"/>
      <w:r w:rsidRPr="00C81F2A">
        <w:rPr>
          <w:rFonts w:ascii="Candara" w:hAnsi="Candara"/>
        </w:rPr>
        <w:t xml:space="preserve"> </w:t>
      </w:r>
      <w:proofErr w:type="spellStart"/>
      <w:r w:rsidRPr="00C81F2A">
        <w:rPr>
          <w:rFonts w:ascii="Candara" w:hAnsi="Candara"/>
        </w:rPr>
        <w:t>Sciences</w:t>
      </w:r>
      <w:proofErr w:type="spellEnd"/>
      <w:r w:rsidRPr="00C81F2A">
        <w:rPr>
          <w:rFonts w:ascii="Candara" w:hAnsi="Candara"/>
        </w:rPr>
        <w:t xml:space="preserve"> in GMDS (Nemško društvo za medicinsko informatiko). Konferenco vodita </w:t>
      </w:r>
      <w:proofErr w:type="spellStart"/>
      <w:r w:rsidRPr="00C81F2A">
        <w:rPr>
          <w:rFonts w:ascii="Candara" w:hAnsi="Candara"/>
        </w:rPr>
        <w:t>Ursula</w:t>
      </w:r>
      <w:proofErr w:type="spellEnd"/>
      <w:r w:rsidRPr="00C81F2A">
        <w:rPr>
          <w:rFonts w:ascii="Candara" w:hAnsi="Candara"/>
        </w:rPr>
        <w:t xml:space="preserve"> </w:t>
      </w:r>
      <w:proofErr w:type="spellStart"/>
      <w:r w:rsidRPr="00C81F2A">
        <w:rPr>
          <w:rFonts w:ascii="Candara" w:hAnsi="Candara"/>
        </w:rPr>
        <w:t>Hübner</w:t>
      </w:r>
      <w:proofErr w:type="spellEnd"/>
      <w:r w:rsidRPr="00C81F2A">
        <w:rPr>
          <w:rFonts w:ascii="Candara" w:hAnsi="Candara"/>
        </w:rPr>
        <w:t xml:space="preserve"> in Jan-David </w:t>
      </w:r>
      <w:proofErr w:type="spellStart"/>
      <w:r w:rsidRPr="00C81F2A">
        <w:rPr>
          <w:rFonts w:ascii="Candara" w:hAnsi="Candara"/>
        </w:rPr>
        <w:t>Liebe</w:t>
      </w:r>
      <w:proofErr w:type="spellEnd"/>
      <w:r w:rsidRPr="00C81F2A">
        <w:rPr>
          <w:rFonts w:ascii="Candara" w:hAnsi="Candara"/>
        </w:rPr>
        <w:t xml:space="preserve">. Dodatni člani znanstvenega programskega odbora so: </w:t>
      </w:r>
      <w:proofErr w:type="spellStart"/>
      <w:r w:rsidRPr="00C81F2A">
        <w:rPr>
          <w:rFonts w:ascii="Candara" w:hAnsi="Candara"/>
        </w:rPr>
        <w:t>Nicole</w:t>
      </w:r>
      <w:proofErr w:type="spellEnd"/>
      <w:r w:rsidRPr="00C81F2A">
        <w:rPr>
          <w:rFonts w:ascii="Candara" w:hAnsi="Candara"/>
        </w:rPr>
        <w:t xml:space="preserve"> </w:t>
      </w:r>
      <w:proofErr w:type="spellStart"/>
      <w:r w:rsidRPr="00C81F2A">
        <w:rPr>
          <w:rFonts w:ascii="Candara" w:hAnsi="Candara"/>
        </w:rPr>
        <w:t>Egbert</w:t>
      </w:r>
      <w:proofErr w:type="spellEnd"/>
      <w:r w:rsidRPr="00C81F2A">
        <w:rPr>
          <w:rFonts w:ascii="Candara" w:hAnsi="Candara"/>
        </w:rPr>
        <w:t xml:space="preserve">, </w:t>
      </w:r>
      <w:proofErr w:type="spellStart"/>
      <w:r w:rsidRPr="00C81F2A">
        <w:rPr>
          <w:rFonts w:ascii="Candara" w:hAnsi="Candara"/>
        </w:rPr>
        <w:t>Parisis</w:t>
      </w:r>
      <w:proofErr w:type="spellEnd"/>
      <w:r w:rsidRPr="00C81F2A">
        <w:rPr>
          <w:rFonts w:ascii="Candara" w:hAnsi="Candara"/>
        </w:rPr>
        <w:t xml:space="preserve"> </w:t>
      </w:r>
      <w:proofErr w:type="spellStart"/>
      <w:r w:rsidRPr="00C81F2A">
        <w:rPr>
          <w:rFonts w:ascii="Candara" w:hAnsi="Candara"/>
        </w:rPr>
        <w:t>Gallos</w:t>
      </w:r>
      <w:proofErr w:type="spellEnd"/>
      <w:r w:rsidRPr="00C81F2A">
        <w:rPr>
          <w:rFonts w:ascii="Candara" w:hAnsi="Candara"/>
        </w:rPr>
        <w:t xml:space="preserve">, Daniel </w:t>
      </w:r>
      <w:proofErr w:type="spellStart"/>
      <w:r w:rsidRPr="00C81F2A">
        <w:rPr>
          <w:rFonts w:ascii="Candara" w:hAnsi="Candara"/>
        </w:rPr>
        <w:t>Flemming</w:t>
      </w:r>
      <w:proofErr w:type="spellEnd"/>
      <w:r w:rsidRPr="00C81F2A">
        <w:rPr>
          <w:rFonts w:ascii="Candara" w:hAnsi="Candara"/>
        </w:rPr>
        <w:t xml:space="preserve">, Romaric </w:t>
      </w:r>
      <w:proofErr w:type="spellStart"/>
      <w:r w:rsidRPr="00C81F2A">
        <w:rPr>
          <w:rFonts w:ascii="Candara" w:hAnsi="Candara"/>
        </w:rPr>
        <w:t>Marcilly</w:t>
      </w:r>
      <w:proofErr w:type="spellEnd"/>
      <w:r w:rsidRPr="00C81F2A">
        <w:rPr>
          <w:rFonts w:ascii="Candara" w:hAnsi="Candara"/>
        </w:rPr>
        <w:t xml:space="preserve">, </w:t>
      </w:r>
      <w:proofErr w:type="spellStart"/>
      <w:r w:rsidRPr="00C81F2A">
        <w:rPr>
          <w:rFonts w:ascii="Candara" w:hAnsi="Candara"/>
        </w:rPr>
        <w:t>Oscar</w:t>
      </w:r>
      <w:proofErr w:type="spellEnd"/>
      <w:r w:rsidRPr="00C81F2A">
        <w:rPr>
          <w:rFonts w:ascii="Candara" w:hAnsi="Candara"/>
        </w:rPr>
        <w:t xml:space="preserve"> </w:t>
      </w:r>
      <w:proofErr w:type="spellStart"/>
      <w:r w:rsidRPr="00C81F2A">
        <w:rPr>
          <w:rFonts w:ascii="Candara" w:hAnsi="Candara"/>
        </w:rPr>
        <w:t>Tamburis</w:t>
      </w:r>
      <w:proofErr w:type="spellEnd"/>
      <w:r w:rsidRPr="00C81F2A">
        <w:rPr>
          <w:rFonts w:ascii="Candara" w:hAnsi="Candara"/>
        </w:rPr>
        <w:t xml:space="preserve">, </w:t>
      </w:r>
      <w:proofErr w:type="spellStart"/>
      <w:r w:rsidRPr="00C81F2A">
        <w:rPr>
          <w:rFonts w:ascii="Candara" w:hAnsi="Candara"/>
        </w:rPr>
        <w:t>Arriel</w:t>
      </w:r>
      <w:proofErr w:type="spellEnd"/>
      <w:r w:rsidRPr="00C81F2A">
        <w:rPr>
          <w:rFonts w:ascii="Candara" w:hAnsi="Candara"/>
        </w:rPr>
        <w:t xml:space="preserve"> </w:t>
      </w:r>
      <w:proofErr w:type="spellStart"/>
      <w:r w:rsidRPr="00C81F2A">
        <w:rPr>
          <w:rFonts w:ascii="Candara" w:hAnsi="Candara"/>
        </w:rPr>
        <w:t>Benis</w:t>
      </w:r>
      <w:proofErr w:type="spellEnd"/>
      <w:r w:rsidRPr="00C81F2A">
        <w:rPr>
          <w:rFonts w:ascii="Candara" w:hAnsi="Candara"/>
        </w:rPr>
        <w:t xml:space="preserve">, Thomas </w:t>
      </w:r>
      <w:proofErr w:type="spellStart"/>
      <w:r w:rsidRPr="00C81F2A">
        <w:rPr>
          <w:rFonts w:ascii="Candara" w:hAnsi="Candara"/>
        </w:rPr>
        <w:t>Engelsma</w:t>
      </w:r>
      <w:proofErr w:type="spellEnd"/>
      <w:r w:rsidRPr="00C81F2A">
        <w:rPr>
          <w:rFonts w:ascii="Candara" w:hAnsi="Candara"/>
        </w:rPr>
        <w:t xml:space="preserve">, Valentina </w:t>
      </w:r>
      <w:proofErr w:type="spellStart"/>
      <w:r w:rsidRPr="00C81F2A">
        <w:rPr>
          <w:rFonts w:ascii="Candara" w:hAnsi="Candara"/>
        </w:rPr>
        <w:t>Lichtner</w:t>
      </w:r>
      <w:proofErr w:type="spellEnd"/>
      <w:r w:rsidRPr="00C81F2A">
        <w:rPr>
          <w:rFonts w:ascii="Candara" w:hAnsi="Candara"/>
        </w:rPr>
        <w:t xml:space="preserve"> in </w:t>
      </w:r>
      <w:proofErr w:type="spellStart"/>
      <w:r w:rsidRPr="00C81F2A">
        <w:rPr>
          <w:rFonts w:ascii="Candara" w:hAnsi="Candara"/>
        </w:rPr>
        <w:t>Sidsel</w:t>
      </w:r>
      <w:proofErr w:type="spellEnd"/>
      <w:r w:rsidRPr="00C81F2A">
        <w:rPr>
          <w:rFonts w:ascii="Candara" w:hAnsi="Candara"/>
        </w:rPr>
        <w:t xml:space="preserve"> </w:t>
      </w:r>
      <w:proofErr w:type="spellStart"/>
      <w:r w:rsidRPr="00C81F2A">
        <w:rPr>
          <w:rFonts w:ascii="Candara" w:hAnsi="Candara"/>
        </w:rPr>
        <w:t>Villumsen</w:t>
      </w:r>
      <w:proofErr w:type="spellEnd"/>
      <w:r w:rsidRPr="00C81F2A">
        <w:rPr>
          <w:rFonts w:ascii="Candara" w:hAnsi="Candara"/>
        </w:rPr>
        <w:t>.</w:t>
      </w:r>
    </w:p>
    <w:p w14:paraId="223AE5C4" w14:textId="77777777" w:rsidR="00831930" w:rsidRPr="00C81F2A" w:rsidRDefault="00831930" w:rsidP="00831930">
      <w:pPr>
        <w:rPr>
          <w:rFonts w:ascii="Candara" w:hAnsi="Candara"/>
        </w:rPr>
      </w:pPr>
      <w:r w:rsidRPr="00C81F2A">
        <w:rPr>
          <w:rFonts w:ascii="Candara" w:hAnsi="Candara"/>
        </w:rPr>
        <w:t>Glavna tema te konference bo: »Dobra evalvacija – Boljše digitalno zdravje (</w:t>
      </w:r>
      <w:r w:rsidRPr="00C81F2A">
        <w:rPr>
          <w:rFonts w:ascii="Candara" w:hAnsi="Candara"/>
          <w:i/>
          <w:iCs/>
        </w:rPr>
        <w:t xml:space="preserve">Ang.: </w:t>
      </w:r>
      <w:proofErr w:type="spellStart"/>
      <w:r w:rsidRPr="00C81F2A">
        <w:rPr>
          <w:rFonts w:ascii="Candara" w:hAnsi="Candara"/>
          <w:i/>
          <w:iCs/>
        </w:rPr>
        <w:t>Good</w:t>
      </w:r>
      <w:proofErr w:type="spellEnd"/>
      <w:r w:rsidRPr="00C81F2A">
        <w:rPr>
          <w:rFonts w:ascii="Candara" w:hAnsi="Candara"/>
          <w:i/>
          <w:iCs/>
        </w:rPr>
        <w:t xml:space="preserve"> </w:t>
      </w:r>
      <w:proofErr w:type="spellStart"/>
      <w:r w:rsidRPr="00C81F2A">
        <w:rPr>
          <w:rFonts w:ascii="Candara" w:hAnsi="Candara"/>
          <w:i/>
          <w:iCs/>
        </w:rPr>
        <w:t>Evaluation</w:t>
      </w:r>
      <w:proofErr w:type="spellEnd"/>
      <w:r w:rsidRPr="00C81F2A">
        <w:rPr>
          <w:rFonts w:ascii="Candara" w:hAnsi="Candara"/>
          <w:i/>
          <w:iCs/>
        </w:rPr>
        <w:t xml:space="preserve"> - </w:t>
      </w:r>
      <w:proofErr w:type="spellStart"/>
      <w:r w:rsidRPr="00C81F2A">
        <w:rPr>
          <w:rFonts w:ascii="Candara" w:hAnsi="Candara"/>
          <w:i/>
          <w:iCs/>
        </w:rPr>
        <w:t>Better</w:t>
      </w:r>
      <w:proofErr w:type="spellEnd"/>
      <w:r w:rsidRPr="00C81F2A">
        <w:rPr>
          <w:rFonts w:ascii="Candara" w:hAnsi="Candara"/>
          <w:i/>
          <w:iCs/>
        </w:rPr>
        <w:t xml:space="preserve"> </w:t>
      </w:r>
      <w:proofErr w:type="spellStart"/>
      <w:r w:rsidRPr="00C81F2A">
        <w:rPr>
          <w:rFonts w:ascii="Candara" w:hAnsi="Candara"/>
          <w:i/>
          <w:iCs/>
        </w:rPr>
        <w:t>Digital</w:t>
      </w:r>
      <w:proofErr w:type="spellEnd"/>
      <w:r w:rsidRPr="00C81F2A">
        <w:rPr>
          <w:rFonts w:ascii="Candara" w:hAnsi="Candara"/>
          <w:i/>
          <w:iCs/>
        </w:rPr>
        <w:t xml:space="preserve"> </w:t>
      </w:r>
      <w:proofErr w:type="spellStart"/>
      <w:r w:rsidRPr="00C81F2A">
        <w:rPr>
          <w:rFonts w:ascii="Candara" w:hAnsi="Candara"/>
          <w:i/>
          <w:iCs/>
        </w:rPr>
        <w:t>Health</w:t>
      </w:r>
      <w:proofErr w:type="spellEnd"/>
      <w:r w:rsidRPr="00C81F2A">
        <w:rPr>
          <w:rFonts w:ascii="Candara" w:hAnsi="Candara"/>
          <w:i/>
          <w:iCs/>
        </w:rPr>
        <w:t>”</w:t>
      </w:r>
      <w:r w:rsidRPr="00C81F2A">
        <w:rPr>
          <w:rFonts w:ascii="Candara" w:hAnsi="Candara"/>
        </w:rPr>
        <w:t>) «.</w:t>
      </w:r>
    </w:p>
    <w:p w14:paraId="488D5BFE" w14:textId="77777777" w:rsidR="00831930" w:rsidRPr="00C81F2A" w:rsidRDefault="00831930" w:rsidP="00831930">
      <w:pPr>
        <w:rPr>
          <w:rFonts w:ascii="Candara" w:hAnsi="Candara"/>
        </w:rPr>
      </w:pPr>
    </w:p>
    <w:p w14:paraId="720F01EA" w14:textId="77777777" w:rsidR="00831930" w:rsidRPr="00C81F2A" w:rsidRDefault="00831930" w:rsidP="00831930">
      <w:pPr>
        <w:rPr>
          <w:rFonts w:ascii="Candara" w:hAnsi="Candara"/>
          <w:b/>
          <w:bCs/>
        </w:rPr>
      </w:pPr>
      <w:r w:rsidRPr="00C81F2A">
        <w:rPr>
          <w:rFonts w:ascii="Candara" w:hAnsi="Candara"/>
          <w:b/>
          <w:bCs/>
        </w:rPr>
        <w:t>MIE 2026</w:t>
      </w:r>
    </w:p>
    <w:p w14:paraId="44C9600C" w14:textId="77777777" w:rsidR="00831930" w:rsidRPr="00C81F2A" w:rsidRDefault="00831930" w:rsidP="00831930">
      <w:pPr>
        <w:rPr>
          <w:rFonts w:ascii="Candara" w:hAnsi="Candara"/>
        </w:rPr>
      </w:pPr>
      <w:r w:rsidRPr="00C81F2A">
        <w:rPr>
          <w:rFonts w:ascii="Candara" w:hAnsi="Candara"/>
        </w:rPr>
        <w:t>36. evropska konferenca o medicinski informatiki (</w:t>
      </w:r>
      <w:proofErr w:type="spellStart"/>
      <w:r w:rsidRPr="00C81F2A">
        <w:rPr>
          <w:rFonts w:ascii="Candara" w:hAnsi="Candara"/>
        </w:rPr>
        <w:t>Medical</w:t>
      </w:r>
      <w:proofErr w:type="spellEnd"/>
      <w:r w:rsidRPr="00C81F2A">
        <w:rPr>
          <w:rFonts w:ascii="Candara" w:hAnsi="Candara"/>
        </w:rPr>
        <w:t xml:space="preserve"> </w:t>
      </w:r>
      <w:proofErr w:type="spellStart"/>
      <w:r w:rsidRPr="00C81F2A">
        <w:rPr>
          <w:rFonts w:ascii="Candara" w:hAnsi="Candara"/>
        </w:rPr>
        <w:t>Informatics</w:t>
      </w:r>
      <w:proofErr w:type="spellEnd"/>
      <w:r w:rsidRPr="00C81F2A">
        <w:rPr>
          <w:rFonts w:ascii="Candara" w:hAnsi="Candara"/>
        </w:rPr>
        <w:t xml:space="preserve"> </w:t>
      </w:r>
      <w:proofErr w:type="spellStart"/>
      <w:r w:rsidRPr="00C81F2A">
        <w:rPr>
          <w:rFonts w:ascii="Candara" w:hAnsi="Candara"/>
        </w:rPr>
        <w:t>Europe</w:t>
      </w:r>
      <w:proofErr w:type="spellEnd"/>
      <w:r w:rsidRPr="00C81F2A">
        <w:rPr>
          <w:rFonts w:ascii="Candara" w:hAnsi="Candara"/>
        </w:rPr>
        <w:t xml:space="preserve">), MIE 2026, bo potekala v Genovi, Italija, od 25. do 28. maja 2026. Predsednik znanstvenega programskega odbora (SPC) bo </w:t>
      </w:r>
      <w:proofErr w:type="spellStart"/>
      <w:r w:rsidRPr="00C81F2A">
        <w:rPr>
          <w:rFonts w:ascii="Candara" w:hAnsi="Candara"/>
        </w:rPr>
        <w:t>Mauro</w:t>
      </w:r>
      <w:proofErr w:type="spellEnd"/>
      <w:r w:rsidRPr="00C81F2A">
        <w:rPr>
          <w:rFonts w:ascii="Candara" w:hAnsi="Candara"/>
        </w:rPr>
        <w:t xml:space="preserve"> </w:t>
      </w:r>
      <w:proofErr w:type="spellStart"/>
      <w:r w:rsidRPr="00C81F2A">
        <w:rPr>
          <w:rFonts w:ascii="Candara" w:hAnsi="Candara"/>
        </w:rPr>
        <w:t>Giacomini</w:t>
      </w:r>
      <w:proofErr w:type="spellEnd"/>
      <w:r w:rsidRPr="00C81F2A">
        <w:rPr>
          <w:rFonts w:ascii="Candara" w:hAnsi="Candara"/>
        </w:rPr>
        <w:t>.</w:t>
      </w:r>
    </w:p>
    <w:p w14:paraId="74DF6A36" w14:textId="77777777" w:rsidR="00C94785" w:rsidRPr="00C81F2A" w:rsidRDefault="00C94785" w:rsidP="003017C5">
      <w:pPr>
        <w:spacing w:before="120"/>
        <w:ind w:left="360"/>
        <w:jc w:val="both"/>
        <w:rPr>
          <w:rFonts w:ascii="Arial" w:hAnsi="Arial" w:cs="Arial"/>
          <w:i/>
          <w:iCs/>
          <w:color w:val="0070C0"/>
          <w:sz w:val="24"/>
          <w:szCs w:val="24"/>
        </w:rPr>
      </w:pPr>
    </w:p>
    <w:p w14:paraId="23754819" w14:textId="77777777" w:rsidR="006846F4" w:rsidRPr="00C81F2A" w:rsidRDefault="006846F4" w:rsidP="003017C5">
      <w:pPr>
        <w:spacing w:before="120"/>
        <w:jc w:val="both"/>
        <w:rPr>
          <w:rFonts w:ascii="Arial" w:hAnsi="Arial" w:cs="Arial"/>
          <w:color w:val="000000"/>
          <w:sz w:val="24"/>
          <w:szCs w:val="24"/>
        </w:rPr>
      </w:pPr>
      <w:r w:rsidRPr="00C81F2A">
        <w:rPr>
          <w:rFonts w:ascii="Arial" w:hAnsi="Arial" w:cs="Arial"/>
          <w:color w:val="000000"/>
          <w:sz w:val="24"/>
          <w:szCs w:val="24"/>
        </w:rPr>
        <w:t>SDMI</w:t>
      </w:r>
      <w:r w:rsidR="00155418" w:rsidRPr="00C81F2A">
        <w:rPr>
          <w:rFonts w:ascii="Arial" w:hAnsi="Arial" w:cs="Arial"/>
          <w:color w:val="000000"/>
          <w:sz w:val="24"/>
          <w:szCs w:val="24"/>
        </w:rPr>
        <w:t xml:space="preserve"> </w:t>
      </w:r>
      <w:r w:rsidRPr="00C81F2A">
        <w:rPr>
          <w:rFonts w:ascii="Arial" w:hAnsi="Arial" w:cs="Arial"/>
          <w:color w:val="000000"/>
          <w:sz w:val="24"/>
          <w:szCs w:val="24"/>
        </w:rPr>
        <w:t xml:space="preserve">včlanjen tudi v: </w:t>
      </w:r>
    </w:p>
    <w:p w14:paraId="655BAAE4" w14:textId="77777777" w:rsidR="006846F4" w:rsidRPr="00C81F2A" w:rsidRDefault="006846F4" w:rsidP="003017C5">
      <w:pPr>
        <w:numPr>
          <w:ilvl w:val="0"/>
          <w:numId w:val="5"/>
        </w:numPr>
        <w:spacing w:before="120"/>
        <w:ind w:left="720"/>
        <w:jc w:val="both"/>
        <w:rPr>
          <w:rFonts w:ascii="Arial" w:hAnsi="Arial" w:cs="Arial"/>
          <w:color w:val="000000"/>
          <w:sz w:val="24"/>
          <w:szCs w:val="24"/>
        </w:rPr>
      </w:pPr>
      <w:proofErr w:type="spellStart"/>
      <w:r w:rsidRPr="00C81F2A">
        <w:rPr>
          <w:rFonts w:ascii="Arial" w:hAnsi="Arial" w:cs="Arial"/>
          <w:b/>
          <w:bCs/>
          <w:color w:val="000000"/>
          <w:sz w:val="24"/>
          <w:szCs w:val="24"/>
        </w:rPr>
        <w:t>International</w:t>
      </w:r>
      <w:proofErr w:type="spellEnd"/>
      <w:r w:rsidRPr="00C81F2A">
        <w:rPr>
          <w:rFonts w:ascii="Arial" w:hAnsi="Arial" w:cs="Arial"/>
          <w:b/>
          <w:bCs/>
          <w:color w:val="000000"/>
          <w:sz w:val="24"/>
          <w:szCs w:val="24"/>
        </w:rPr>
        <w:t xml:space="preserve"> </w:t>
      </w:r>
      <w:proofErr w:type="spellStart"/>
      <w:r w:rsidRPr="00C81F2A">
        <w:rPr>
          <w:rFonts w:ascii="Arial" w:hAnsi="Arial" w:cs="Arial"/>
          <w:b/>
          <w:bCs/>
          <w:color w:val="000000"/>
          <w:sz w:val="24"/>
          <w:szCs w:val="24"/>
        </w:rPr>
        <w:t>Society</w:t>
      </w:r>
      <w:proofErr w:type="spellEnd"/>
      <w:r w:rsidRPr="00C81F2A">
        <w:rPr>
          <w:rFonts w:ascii="Arial" w:hAnsi="Arial" w:cs="Arial"/>
          <w:b/>
          <w:bCs/>
          <w:color w:val="000000"/>
          <w:sz w:val="24"/>
          <w:szCs w:val="24"/>
        </w:rPr>
        <w:t xml:space="preserve"> </w:t>
      </w:r>
      <w:proofErr w:type="spellStart"/>
      <w:r w:rsidRPr="00C81F2A">
        <w:rPr>
          <w:rFonts w:ascii="Arial" w:hAnsi="Arial" w:cs="Arial"/>
          <w:b/>
          <w:bCs/>
          <w:color w:val="000000"/>
          <w:sz w:val="24"/>
          <w:szCs w:val="24"/>
        </w:rPr>
        <w:t>of</w:t>
      </w:r>
      <w:proofErr w:type="spellEnd"/>
      <w:r w:rsidRPr="00C81F2A">
        <w:rPr>
          <w:rFonts w:ascii="Arial" w:hAnsi="Arial" w:cs="Arial"/>
          <w:b/>
          <w:bCs/>
          <w:color w:val="000000"/>
          <w:sz w:val="24"/>
          <w:szCs w:val="24"/>
        </w:rPr>
        <w:t xml:space="preserve"> </w:t>
      </w:r>
      <w:proofErr w:type="spellStart"/>
      <w:r w:rsidRPr="00C81F2A">
        <w:rPr>
          <w:rFonts w:ascii="Arial" w:hAnsi="Arial" w:cs="Arial"/>
          <w:b/>
          <w:bCs/>
          <w:color w:val="000000"/>
          <w:sz w:val="24"/>
          <w:szCs w:val="24"/>
        </w:rPr>
        <w:t>Telemedicine</w:t>
      </w:r>
      <w:proofErr w:type="spellEnd"/>
      <w:r w:rsidRPr="00C81F2A">
        <w:rPr>
          <w:rFonts w:ascii="Arial" w:hAnsi="Arial" w:cs="Arial"/>
          <w:b/>
          <w:bCs/>
          <w:color w:val="000000"/>
          <w:sz w:val="24"/>
          <w:szCs w:val="24"/>
        </w:rPr>
        <w:t xml:space="preserve"> </w:t>
      </w:r>
      <w:proofErr w:type="spellStart"/>
      <w:r w:rsidRPr="00C81F2A">
        <w:rPr>
          <w:rFonts w:ascii="Arial" w:hAnsi="Arial" w:cs="Arial"/>
          <w:b/>
          <w:bCs/>
          <w:color w:val="000000"/>
          <w:sz w:val="24"/>
          <w:szCs w:val="24"/>
        </w:rPr>
        <w:t>and</w:t>
      </w:r>
      <w:proofErr w:type="spellEnd"/>
      <w:r w:rsidRPr="00C81F2A">
        <w:rPr>
          <w:rFonts w:ascii="Arial" w:hAnsi="Arial" w:cs="Arial"/>
          <w:b/>
          <w:bCs/>
          <w:color w:val="000000"/>
          <w:sz w:val="24"/>
          <w:szCs w:val="24"/>
        </w:rPr>
        <w:t xml:space="preserve"> </w:t>
      </w:r>
      <w:proofErr w:type="spellStart"/>
      <w:r w:rsidRPr="00C81F2A">
        <w:rPr>
          <w:rFonts w:ascii="Arial" w:hAnsi="Arial" w:cs="Arial"/>
          <w:b/>
          <w:bCs/>
          <w:color w:val="000000"/>
          <w:sz w:val="24"/>
          <w:szCs w:val="24"/>
        </w:rPr>
        <w:t>eHealth</w:t>
      </w:r>
      <w:proofErr w:type="spellEnd"/>
      <w:r w:rsidRPr="00C81F2A">
        <w:rPr>
          <w:rFonts w:ascii="Arial" w:hAnsi="Arial" w:cs="Arial"/>
          <w:b/>
          <w:bCs/>
          <w:color w:val="000000"/>
          <w:sz w:val="24"/>
          <w:szCs w:val="24"/>
        </w:rPr>
        <w:t xml:space="preserve"> (</w:t>
      </w:r>
      <w:proofErr w:type="spellStart"/>
      <w:r w:rsidRPr="00C81F2A">
        <w:rPr>
          <w:rFonts w:ascii="Arial" w:hAnsi="Arial" w:cs="Arial"/>
          <w:b/>
          <w:bCs/>
          <w:color w:val="000000"/>
          <w:sz w:val="24"/>
          <w:szCs w:val="24"/>
        </w:rPr>
        <w:t>ISfTeH</w:t>
      </w:r>
      <w:proofErr w:type="spellEnd"/>
      <w:r w:rsidRPr="00C81F2A">
        <w:rPr>
          <w:rFonts w:ascii="Arial" w:hAnsi="Arial" w:cs="Arial"/>
          <w:b/>
          <w:bCs/>
          <w:color w:val="000000"/>
          <w:sz w:val="24"/>
          <w:szCs w:val="24"/>
        </w:rPr>
        <w:t>)</w:t>
      </w:r>
      <w:r w:rsidRPr="00C81F2A">
        <w:rPr>
          <w:rFonts w:ascii="Arial" w:hAnsi="Arial" w:cs="Arial"/>
          <w:color w:val="000000"/>
          <w:sz w:val="24"/>
          <w:szCs w:val="24"/>
        </w:rPr>
        <w:t xml:space="preserve">, </w:t>
      </w:r>
    </w:p>
    <w:p w14:paraId="08B7D56F" w14:textId="768D8E56" w:rsidR="00DA5A0F" w:rsidRPr="00C81F2A" w:rsidRDefault="006846F4" w:rsidP="003017C5">
      <w:pPr>
        <w:spacing w:before="120"/>
        <w:ind w:left="720"/>
        <w:jc w:val="both"/>
        <w:rPr>
          <w:rFonts w:ascii="Arial" w:hAnsi="Arial" w:cs="Arial"/>
          <w:color w:val="000000"/>
          <w:sz w:val="24"/>
          <w:szCs w:val="24"/>
        </w:rPr>
      </w:pPr>
      <w:r w:rsidRPr="00C81F2A">
        <w:rPr>
          <w:rFonts w:ascii="Arial" w:hAnsi="Arial" w:cs="Arial"/>
          <w:color w:val="000000"/>
          <w:sz w:val="24"/>
          <w:szCs w:val="24"/>
        </w:rPr>
        <w:t>p</w:t>
      </w:r>
      <w:r w:rsidR="00DA5A0F" w:rsidRPr="00C81F2A">
        <w:rPr>
          <w:rFonts w:ascii="Arial" w:hAnsi="Arial" w:cs="Arial"/>
          <w:color w:val="000000"/>
          <w:sz w:val="24"/>
          <w:szCs w:val="24"/>
        </w:rPr>
        <w:t>reko področja delovanja Zdravje na daljavo (</w:t>
      </w:r>
      <w:proofErr w:type="spellStart"/>
      <w:r w:rsidR="00DA5A0F" w:rsidRPr="00C81F2A">
        <w:rPr>
          <w:rFonts w:ascii="Arial" w:hAnsi="Arial" w:cs="Arial"/>
          <w:color w:val="000000"/>
          <w:sz w:val="24"/>
          <w:szCs w:val="24"/>
        </w:rPr>
        <w:t>Telehealth</w:t>
      </w:r>
      <w:proofErr w:type="spellEnd"/>
      <w:r w:rsidR="00DA5A0F" w:rsidRPr="00C81F2A">
        <w:rPr>
          <w:rFonts w:ascii="Arial" w:hAnsi="Arial" w:cs="Arial"/>
          <w:color w:val="000000"/>
          <w:sz w:val="24"/>
          <w:szCs w:val="24"/>
        </w:rPr>
        <w:t>)</w:t>
      </w:r>
      <w:r w:rsidR="00A24A9B" w:rsidRPr="00C81F2A">
        <w:rPr>
          <w:rFonts w:ascii="Arial" w:hAnsi="Arial" w:cs="Arial"/>
          <w:color w:val="000000"/>
          <w:sz w:val="24"/>
          <w:szCs w:val="24"/>
        </w:rPr>
        <w:t>,</w:t>
      </w:r>
      <w:r w:rsidR="00DA5A0F" w:rsidRPr="00C81F2A">
        <w:rPr>
          <w:rFonts w:ascii="Arial" w:hAnsi="Arial" w:cs="Arial"/>
          <w:color w:val="000000"/>
          <w:sz w:val="24"/>
          <w:szCs w:val="24"/>
        </w:rPr>
        <w:t xml:space="preserve"> </w:t>
      </w:r>
      <w:r w:rsidR="00A24A9B" w:rsidRPr="00C81F2A">
        <w:rPr>
          <w:rFonts w:ascii="Arial" w:hAnsi="Arial" w:cs="Arial"/>
          <w:color w:val="000000"/>
          <w:sz w:val="24"/>
          <w:szCs w:val="24"/>
        </w:rPr>
        <w:t>predstavnik</w:t>
      </w:r>
      <w:r w:rsidR="00D174C7" w:rsidRPr="00C81F2A">
        <w:rPr>
          <w:rFonts w:ascii="Arial" w:hAnsi="Arial" w:cs="Arial"/>
          <w:color w:val="000000"/>
          <w:sz w:val="24"/>
          <w:szCs w:val="24"/>
        </w:rPr>
        <w:t>a</w:t>
      </w:r>
      <w:r w:rsidR="00A24A9B" w:rsidRPr="00C81F2A">
        <w:rPr>
          <w:rFonts w:ascii="Arial" w:hAnsi="Arial" w:cs="Arial"/>
          <w:color w:val="000000"/>
          <w:sz w:val="24"/>
          <w:szCs w:val="24"/>
        </w:rPr>
        <w:t xml:space="preserve"> g. </w:t>
      </w:r>
      <w:r w:rsidR="00A24A9B" w:rsidRPr="00C81F2A">
        <w:rPr>
          <w:rFonts w:ascii="Arial" w:hAnsi="Arial" w:cs="Arial"/>
          <w:b/>
          <w:color w:val="000000"/>
          <w:sz w:val="24"/>
          <w:szCs w:val="24"/>
        </w:rPr>
        <w:t xml:space="preserve">Drago </w:t>
      </w:r>
      <w:proofErr w:type="spellStart"/>
      <w:r w:rsidR="00A24A9B" w:rsidRPr="00C81F2A">
        <w:rPr>
          <w:rFonts w:ascii="Arial" w:hAnsi="Arial" w:cs="Arial"/>
          <w:b/>
          <w:color w:val="000000"/>
          <w:sz w:val="24"/>
          <w:szCs w:val="24"/>
        </w:rPr>
        <w:t>Rudel</w:t>
      </w:r>
      <w:proofErr w:type="spellEnd"/>
      <w:r w:rsidR="00CF42F3" w:rsidRPr="00C81F2A">
        <w:rPr>
          <w:rFonts w:ascii="Arial" w:hAnsi="Arial" w:cs="Arial"/>
          <w:b/>
          <w:color w:val="000000"/>
          <w:sz w:val="24"/>
          <w:szCs w:val="24"/>
        </w:rPr>
        <w:t xml:space="preserve"> </w:t>
      </w:r>
    </w:p>
    <w:p w14:paraId="48904499" w14:textId="77777777" w:rsidR="00DA5A0F" w:rsidRPr="00C81F2A" w:rsidRDefault="00DA5A0F" w:rsidP="001C7FAC">
      <w:pPr>
        <w:spacing w:before="120"/>
        <w:ind w:left="720"/>
        <w:jc w:val="both"/>
        <w:rPr>
          <w:rFonts w:ascii="Arial" w:hAnsi="Arial" w:cs="Arial"/>
          <w:color w:val="000000"/>
          <w:sz w:val="24"/>
          <w:szCs w:val="24"/>
        </w:rPr>
      </w:pPr>
      <w:r w:rsidRPr="00C81F2A">
        <w:rPr>
          <w:rFonts w:ascii="Arial" w:hAnsi="Arial" w:cs="Arial"/>
          <w:color w:val="000000"/>
          <w:sz w:val="24"/>
          <w:szCs w:val="24"/>
        </w:rPr>
        <w:t>Preko Sekcije za informatiko v zdravstveni negi</w:t>
      </w:r>
      <w:r w:rsidR="00A070D5" w:rsidRPr="00C81F2A">
        <w:rPr>
          <w:rFonts w:ascii="Arial" w:hAnsi="Arial" w:cs="Arial"/>
          <w:color w:val="000000"/>
          <w:sz w:val="24"/>
          <w:szCs w:val="24"/>
        </w:rPr>
        <w:t xml:space="preserve"> (SIZN</w:t>
      </w:r>
      <w:r w:rsidRPr="00C81F2A">
        <w:rPr>
          <w:rFonts w:ascii="Arial" w:hAnsi="Arial" w:cs="Arial"/>
          <w:color w:val="000000"/>
          <w:sz w:val="24"/>
          <w:szCs w:val="24"/>
        </w:rPr>
        <w:t>)</w:t>
      </w:r>
      <w:r w:rsidR="00E15282" w:rsidRPr="00C81F2A">
        <w:rPr>
          <w:rFonts w:ascii="Arial" w:hAnsi="Arial" w:cs="Arial"/>
          <w:color w:val="000000"/>
          <w:sz w:val="24"/>
          <w:szCs w:val="24"/>
        </w:rPr>
        <w:t>, predstavnik je predsednik SIZN g. Boštjan Žvanut,</w:t>
      </w:r>
      <w:r w:rsidR="00D04FA7" w:rsidRPr="00C81F2A">
        <w:rPr>
          <w:rFonts w:ascii="Arial" w:hAnsi="Arial" w:cs="Arial"/>
          <w:color w:val="000000"/>
          <w:sz w:val="24"/>
          <w:szCs w:val="24"/>
        </w:rPr>
        <w:t xml:space="preserve"> </w:t>
      </w:r>
      <w:r w:rsidRPr="00C81F2A">
        <w:rPr>
          <w:rFonts w:ascii="Arial" w:hAnsi="Arial" w:cs="Arial"/>
          <w:color w:val="000000"/>
          <w:sz w:val="24"/>
          <w:szCs w:val="24"/>
        </w:rPr>
        <w:t>je SDMI še posebej vključen v naslednje delovne skupine oziroma sekcije krovnih strokovnih organizacij</w:t>
      </w:r>
      <w:r w:rsidR="00A24A9B" w:rsidRPr="00C81F2A">
        <w:rPr>
          <w:rFonts w:ascii="Arial" w:hAnsi="Arial" w:cs="Arial"/>
          <w:color w:val="000000"/>
          <w:sz w:val="24"/>
          <w:szCs w:val="24"/>
        </w:rPr>
        <w:t>:</w:t>
      </w:r>
    </w:p>
    <w:p w14:paraId="61A46CE2" w14:textId="77777777" w:rsidR="00D04FA7" w:rsidRPr="00C81F2A" w:rsidRDefault="00D04FA7" w:rsidP="00F70DA3">
      <w:pPr>
        <w:numPr>
          <w:ilvl w:val="0"/>
          <w:numId w:val="5"/>
        </w:numPr>
        <w:spacing w:before="120"/>
        <w:ind w:left="720"/>
        <w:jc w:val="both"/>
        <w:rPr>
          <w:rFonts w:ascii="Arial" w:hAnsi="Arial" w:cs="Arial"/>
          <w:color w:val="000000"/>
          <w:sz w:val="24"/>
          <w:szCs w:val="24"/>
        </w:rPr>
      </w:pPr>
      <w:proofErr w:type="spellStart"/>
      <w:r w:rsidRPr="00C81F2A">
        <w:rPr>
          <w:rFonts w:ascii="Arial" w:hAnsi="Arial" w:cs="Arial"/>
          <w:color w:val="000000"/>
          <w:sz w:val="24"/>
          <w:szCs w:val="24"/>
        </w:rPr>
        <w:t>European</w:t>
      </w:r>
      <w:proofErr w:type="spellEnd"/>
      <w:r w:rsidRPr="00C81F2A">
        <w:rPr>
          <w:rFonts w:ascii="Arial" w:hAnsi="Arial" w:cs="Arial"/>
          <w:color w:val="000000"/>
          <w:sz w:val="24"/>
          <w:szCs w:val="24"/>
        </w:rPr>
        <w:t xml:space="preserve"> </w:t>
      </w:r>
      <w:proofErr w:type="spellStart"/>
      <w:r w:rsidRPr="00C81F2A">
        <w:rPr>
          <w:rFonts w:ascii="Arial" w:hAnsi="Arial" w:cs="Arial"/>
          <w:color w:val="000000"/>
          <w:sz w:val="24"/>
          <w:szCs w:val="24"/>
        </w:rPr>
        <w:t>Federation</w:t>
      </w:r>
      <w:proofErr w:type="spellEnd"/>
      <w:r w:rsidRPr="00C81F2A">
        <w:rPr>
          <w:rFonts w:ascii="Arial" w:hAnsi="Arial" w:cs="Arial"/>
          <w:color w:val="000000"/>
          <w:sz w:val="24"/>
          <w:szCs w:val="24"/>
        </w:rPr>
        <w:t xml:space="preserve"> </w:t>
      </w:r>
      <w:proofErr w:type="spellStart"/>
      <w:r w:rsidRPr="00C81F2A">
        <w:rPr>
          <w:rFonts w:ascii="Arial" w:hAnsi="Arial" w:cs="Arial"/>
          <w:color w:val="000000"/>
          <w:sz w:val="24"/>
          <w:szCs w:val="24"/>
        </w:rPr>
        <w:t>of</w:t>
      </w:r>
      <w:proofErr w:type="spellEnd"/>
      <w:r w:rsidRPr="00C81F2A">
        <w:rPr>
          <w:rFonts w:ascii="Arial" w:hAnsi="Arial" w:cs="Arial"/>
          <w:color w:val="000000"/>
          <w:sz w:val="24"/>
          <w:szCs w:val="24"/>
        </w:rPr>
        <w:t xml:space="preserve"> </w:t>
      </w:r>
      <w:proofErr w:type="spellStart"/>
      <w:r w:rsidRPr="00C81F2A">
        <w:rPr>
          <w:rFonts w:ascii="Arial" w:hAnsi="Arial" w:cs="Arial"/>
          <w:color w:val="000000"/>
          <w:sz w:val="24"/>
          <w:szCs w:val="24"/>
        </w:rPr>
        <w:t>Medical</w:t>
      </w:r>
      <w:proofErr w:type="spellEnd"/>
      <w:r w:rsidRPr="00C81F2A">
        <w:rPr>
          <w:rFonts w:ascii="Arial" w:hAnsi="Arial" w:cs="Arial"/>
          <w:color w:val="000000"/>
          <w:sz w:val="24"/>
          <w:szCs w:val="24"/>
        </w:rPr>
        <w:t xml:space="preserve"> </w:t>
      </w:r>
      <w:proofErr w:type="spellStart"/>
      <w:r w:rsidRPr="00C81F2A">
        <w:rPr>
          <w:rFonts w:ascii="Arial" w:hAnsi="Arial" w:cs="Arial"/>
          <w:color w:val="000000"/>
          <w:sz w:val="24"/>
          <w:szCs w:val="24"/>
        </w:rPr>
        <w:t>Informatics</w:t>
      </w:r>
      <w:proofErr w:type="spellEnd"/>
      <w:r w:rsidRPr="00C81F2A">
        <w:rPr>
          <w:rFonts w:ascii="Arial" w:hAnsi="Arial" w:cs="Arial"/>
          <w:color w:val="000000"/>
          <w:sz w:val="24"/>
          <w:szCs w:val="24"/>
        </w:rPr>
        <w:t xml:space="preserve"> - </w:t>
      </w:r>
      <w:proofErr w:type="spellStart"/>
      <w:r w:rsidRPr="00C81F2A">
        <w:rPr>
          <w:rFonts w:ascii="Arial" w:hAnsi="Arial" w:cs="Arial"/>
          <w:color w:val="000000"/>
          <w:sz w:val="24"/>
          <w:szCs w:val="24"/>
        </w:rPr>
        <w:t>Nursing</w:t>
      </w:r>
      <w:proofErr w:type="spellEnd"/>
      <w:r w:rsidRPr="00C81F2A">
        <w:rPr>
          <w:rFonts w:ascii="Arial" w:hAnsi="Arial" w:cs="Arial"/>
          <w:color w:val="000000"/>
          <w:sz w:val="24"/>
          <w:szCs w:val="24"/>
        </w:rPr>
        <w:t xml:space="preserve"> </w:t>
      </w:r>
      <w:proofErr w:type="spellStart"/>
      <w:r w:rsidRPr="00C81F2A">
        <w:rPr>
          <w:rFonts w:ascii="Arial" w:hAnsi="Arial" w:cs="Arial"/>
          <w:color w:val="000000"/>
          <w:sz w:val="24"/>
          <w:szCs w:val="24"/>
        </w:rPr>
        <w:t>Informatics</w:t>
      </w:r>
      <w:proofErr w:type="spellEnd"/>
      <w:r w:rsidRPr="00C81F2A">
        <w:rPr>
          <w:rFonts w:ascii="Arial" w:hAnsi="Arial" w:cs="Arial"/>
          <w:color w:val="000000"/>
          <w:sz w:val="24"/>
          <w:szCs w:val="24"/>
        </w:rPr>
        <w:t xml:space="preserve"> (EFMI-NI) </w:t>
      </w:r>
      <w:proofErr w:type="spellStart"/>
      <w:r w:rsidRPr="00C81F2A">
        <w:rPr>
          <w:rFonts w:ascii="Arial" w:hAnsi="Arial" w:cs="Arial"/>
          <w:color w:val="000000"/>
          <w:sz w:val="24"/>
          <w:szCs w:val="24"/>
        </w:rPr>
        <w:t>Working</w:t>
      </w:r>
      <w:proofErr w:type="spellEnd"/>
      <w:r w:rsidRPr="00C81F2A">
        <w:rPr>
          <w:rFonts w:ascii="Arial" w:hAnsi="Arial" w:cs="Arial"/>
          <w:color w:val="000000"/>
          <w:sz w:val="24"/>
          <w:szCs w:val="24"/>
        </w:rPr>
        <w:t xml:space="preserve"> </w:t>
      </w:r>
      <w:proofErr w:type="spellStart"/>
      <w:r w:rsidRPr="00C81F2A">
        <w:rPr>
          <w:rFonts w:ascii="Arial" w:hAnsi="Arial" w:cs="Arial"/>
          <w:color w:val="000000"/>
          <w:sz w:val="24"/>
          <w:szCs w:val="24"/>
        </w:rPr>
        <w:t>Group</w:t>
      </w:r>
      <w:proofErr w:type="spellEnd"/>
    </w:p>
    <w:p w14:paraId="0B38F1A5" w14:textId="77777777" w:rsidR="005932D3" w:rsidRPr="00C81F2A" w:rsidRDefault="005932D3" w:rsidP="00F13D0B">
      <w:pPr>
        <w:spacing w:before="120"/>
        <w:jc w:val="both"/>
        <w:rPr>
          <w:rFonts w:ascii="Arial" w:hAnsi="Arial" w:cs="Arial"/>
          <w:b/>
          <w:bCs/>
          <w:i/>
          <w:iCs/>
          <w:color w:val="000000"/>
          <w:sz w:val="24"/>
          <w:szCs w:val="24"/>
          <w:highlight w:val="yellow"/>
        </w:rPr>
      </w:pPr>
    </w:p>
    <w:p w14:paraId="0F4FF1E3" w14:textId="77777777" w:rsidR="006630F8" w:rsidRPr="00C81F2A" w:rsidRDefault="004C1AA2" w:rsidP="00BA2513">
      <w:pPr>
        <w:numPr>
          <w:ilvl w:val="0"/>
          <w:numId w:val="1"/>
        </w:numPr>
        <w:jc w:val="both"/>
        <w:rPr>
          <w:rFonts w:ascii="Arial" w:hAnsi="Arial" w:cs="Arial"/>
          <w:b/>
          <w:bCs/>
          <w:color w:val="000000"/>
          <w:sz w:val="24"/>
          <w:szCs w:val="24"/>
        </w:rPr>
      </w:pPr>
      <w:r w:rsidRPr="00C81F2A">
        <w:rPr>
          <w:rFonts w:ascii="Arial" w:hAnsi="Arial" w:cs="Arial"/>
          <w:b/>
          <w:bCs/>
          <w:color w:val="000000"/>
          <w:sz w:val="24"/>
          <w:szCs w:val="24"/>
        </w:rPr>
        <w:t>SPONZORJI</w:t>
      </w:r>
    </w:p>
    <w:p w14:paraId="42E53028" w14:textId="77777777" w:rsidR="00A64EAD" w:rsidRPr="00C81F2A" w:rsidRDefault="00A64EAD" w:rsidP="00F41D99">
      <w:pPr>
        <w:ind w:left="709"/>
        <w:jc w:val="both"/>
        <w:rPr>
          <w:rFonts w:ascii="Arial" w:hAnsi="Arial" w:cs="Arial"/>
          <w:color w:val="000000"/>
          <w:sz w:val="24"/>
          <w:szCs w:val="24"/>
        </w:rPr>
      </w:pPr>
      <w:r w:rsidRPr="00C81F2A">
        <w:rPr>
          <w:rFonts w:ascii="Arial" w:hAnsi="Arial" w:cs="Arial"/>
          <w:color w:val="000000"/>
          <w:sz w:val="24"/>
          <w:szCs w:val="24"/>
        </w:rPr>
        <w:t xml:space="preserve">V </w:t>
      </w:r>
      <w:r w:rsidR="004C1AA2" w:rsidRPr="00C81F2A">
        <w:rPr>
          <w:rFonts w:ascii="Arial" w:hAnsi="Arial" w:cs="Arial"/>
          <w:color w:val="000000"/>
          <w:sz w:val="24"/>
          <w:szCs w:val="24"/>
        </w:rPr>
        <w:t xml:space="preserve">obdobju </w:t>
      </w:r>
      <w:r w:rsidR="00704D74" w:rsidRPr="00C81F2A">
        <w:rPr>
          <w:rFonts w:ascii="Arial" w:hAnsi="Arial" w:cs="Arial"/>
          <w:color w:val="000000"/>
          <w:sz w:val="24"/>
          <w:szCs w:val="24"/>
        </w:rPr>
        <w:t xml:space="preserve">poročanja </w:t>
      </w:r>
      <w:r w:rsidR="004C1AA2" w:rsidRPr="00C81F2A">
        <w:rPr>
          <w:rFonts w:ascii="Arial" w:hAnsi="Arial" w:cs="Arial"/>
          <w:color w:val="000000"/>
          <w:sz w:val="24"/>
          <w:szCs w:val="24"/>
        </w:rPr>
        <w:t xml:space="preserve">so </w:t>
      </w:r>
      <w:r w:rsidR="006B2403" w:rsidRPr="00C81F2A">
        <w:rPr>
          <w:rFonts w:ascii="Arial" w:hAnsi="Arial" w:cs="Arial"/>
          <w:color w:val="000000"/>
          <w:sz w:val="24"/>
          <w:szCs w:val="24"/>
        </w:rPr>
        <w:t xml:space="preserve">delovanje </w:t>
      </w:r>
      <w:r w:rsidR="00704D74" w:rsidRPr="00C81F2A">
        <w:rPr>
          <w:rFonts w:ascii="Arial" w:hAnsi="Arial" w:cs="Arial"/>
          <w:color w:val="000000"/>
          <w:sz w:val="24"/>
          <w:szCs w:val="24"/>
        </w:rPr>
        <w:t>Društva</w:t>
      </w:r>
      <w:r w:rsidR="006B2403" w:rsidRPr="00C81F2A">
        <w:rPr>
          <w:rFonts w:ascii="Arial" w:hAnsi="Arial" w:cs="Arial"/>
          <w:color w:val="000000"/>
          <w:sz w:val="24"/>
          <w:szCs w:val="24"/>
        </w:rPr>
        <w:t xml:space="preserve"> </w:t>
      </w:r>
      <w:r w:rsidR="004C1AA2" w:rsidRPr="00C81F2A">
        <w:rPr>
          <w:rFonts w:ascii="Arial" w:hAnsi="Arial" w:cs="Arial"/>
          <w:color w:val="000000"/>
          <w:sz w:val="24"/>
          <w:szCs w:val="24"/>
        </w:rPr>
        <w:t>s sponzoriranjem v raznih obl</w:t>
      </w:r>
      <w:r w:rsidRPr="00C81F2A">
        <w:rPr>
          <w:rFonts w:ascii="Arial" w:hAnsi="Arial" w:cs="Arial"/>
          <w:color w:val="000000"/>
          <w:sz w:val="24"/>
          <w:szCs w:val="24"/>
        </w:rPr>
        <w:t>ikah aktivno podpiral</w:t>
      </w:r>
      <w:r w:rsidR="006630F8" w:rsidRPr="00C81F2A">
        <w:rPr>
          <w:rFonts w:ascii="Arial" w:hAnsi="Arial" w:cs="Arial"/>
          <w:color w:val="000000"/>
          <w:sz w:val="24"/>
          <w:szCs w:val="24"/>
        </w:rPr>
        <w:t>a</w:t>
      </w:r>
      <w:r w:rsidRPr="00C81F2A">
        <w:rPr>
          <w:rFonts w:ascii="Arial" w:hAnsi="Arial" w:cs="Arial"/>
          <w:color w:val="000000"/>
          <w:sz w:val="24"/>
          <w:szCs w:val="24"/>
        </w:rPr>
        <w:t xml:space="preserve"> naslednja podjetja oziroma ustanove</w:t>
      </w:r>
      <w:r w:rsidR="00812813" w:rsidRPr="00C81F2A">
        <w:rPr>
          <w:rFonts w:ascii="Arial" w:hAnsi="Arial" w:cs="Arial"/>
          <w:color w:val="000000"/>
          <w:sz w:val="24"/>
          <w:szCs w:val="24"/>
        </w:rPr>
        <w:t xml:space="preserve"> </w:t>
      </w:r>
      <w:r w:rsidRPr="00C81F2A">
        <w:rPr>
          <w:rFonts w:ascii="Arial" w:hAnsi="Arial" w:cs="Arial"/>
          <w:color w:val="000000"/>
          <w:sz w:val="24"/>
          <w:szCs w:val="24"/>
        </w:rPr>
        <w:t>(navedeno po abecednem vrstnem redu):</w:t>
      </w:r>
    </w:p>
    <w:p w14:paraId="6D753E07" w14:textId="77777777" w:rsidR="00804CB8" w:rsidRPr="00C81F2A" w:rsidRDefault="00804CB8" w:rsidP="00F41D99">
      <w:pPr>
        <w:ind w:left="709"/>
        <w:jc w:val="both"/>
        <w:rPr>
          <w:rFonts w:ascii="Arial" w:hAnsi="Arial" w:cs="Arial"/>
          <w:color w:val="000000"/>
          <w:sz w:val="24"/>
          <w:szCs w:val="24"/>
        </w:rPr>
      </w:pPr>
    </w:p>
    <w:p w14:paraId="45D98808" w14:textId="77777777" w:rsidR="00742D01" w:rsidRPr="00C81F2A" w:rsidRDefault="00742D01" w:rsidP="00EE273D">
      <w:pPr>
        <w:numPr>
          <w:ilvl w:val="0"/>
          <w:numId w:val="3"/>
        </w:numPr>
        <w:jc w:val="both"/>
        <w:rPr>
          <w:rFonts w:ascii="Arial" w:hAnsi="Arial" w:cs="Arial"/>
          <w:color w:val="000000"/>
          <w:sz w:val="24"/>
          <w:szCs w:val="24"/>
        </w:rPr>
      </w:pPr>
      <w:proofErr w:type="spellStart"/>
      <w:r w:rsidRPr="00C81F2A">
        <w:rPr>
          <w:rFonts w:ascii="Arial" w:hAnsi="Arial" w:cs="Arial"/>
          <w:color w:val="000000"/>
          <w:sz w:val="24"/>
          <w:szCs w:val="24"/>
        </w:rPr>
        <w:t>Better</w:t>
      </w:r>
      <w:proofErr w:type="spellEnd"/>
      <w:r w:rsidRPr="00C81F2A">
        <w:rPr>
          <w:rFonts w:ascii="Arial" w:hAnsi="Arial" w:cs="Arial"/>
          <w:color w:val="000000"/>
          <w:sz w:val="24"/>
          <w:szCs w:val="24"/>
        </w:rPr>
        <w:t xml:space="preserve"> </w:t>
      </w:r>
      <w:proofErr w:type="spellStart"/>
      <w:r w:rsidRPr="00C81F2A">
        <w:rPr>
          <w:rFonts w:ascii="Arial" w:hAnsi="Arial" w:cs="Arial"/>
          <w:color w:val="000000"/>
          <w:sz w:val="24"/>
          <w:szCs w:val="24"/>
        </w:rPr>
        <w:t>d.o.o</w:t>
      </w:r>
      <w:proofErr w:type="spellEnd"/>
      <w:r w:rsidRPr="00C81F2A">
        <w:rPr>
          <w:rFonts w:ascii="Arial" w:hAnsi="Arial" w:cs="Arial"/>
          <w:color w:val="000000"/>
          <w:sz w:val="24"/>
          <w:szCs w:val="24"/>
        </w:rPr>
        <w:t>.</w:t>
      </w:r>
    </w:p>
    <w:p w14:paraId="3A3662FE" w14:textId="77777777" w:rsidR="00444829" w:rsidRPr="00C81F2A" w:rsidRDefault="00C9310C" w:rsidP="00EE273D">
      <w:pPr>
        <w:numPr>
          <w:ilvl w:val="0"/>
          <w:numId w:val="3"/>
        </w:numPr>
        <w:jc w:val="both"/>
        <w:rPr>
          <w:rFonts w:ascii="Arial" w:hAnsi="Arial" w:cs="Arial"/>
          <w:color w:val="000000"/>
          <w:sz w:val="24"/>
          <w:szCs w:val="24"/>
        </w:rPr>
      </w:pPr>
      <w:r w:rsidRPr="00C81F2A">
        <w:rPr>
          <w:rFonts w:ascii="Arial" w:hAnsi="Arial" w:cs="Arial"/>
          <w:color w:val="000000"/>
          <w:sz w:val="24"/>
          <w:szCs w:val="24"/>
        </w:rPr>
        <w:t>D</w:t>
      </w:r>
      <w:r w:rsidR="00444829" w:rsidRPr="00C81F2A">
        <w:rPr>
          <w:rFonts w:ascii="Arial" w:hAnsi="Arial" w:cs="Arial"/>
          <w:color w:val="000000"/>
          <w:sz w:val="24"/>
          <w:szCs w:val="24"/>
        </w:rPr>
        <w:t>ELL</w:t>
      </w:r>
    </w:p>
    <w:p w14:paraId="45446D8D" w14:textId="4AE7D07F" w:rsidR="00423228" w:rsidRPr="00C81F2A" w:rsidRDefault="00D3784A" w:rsidP="00EE273D">
      <w:pPr>
        <w:numPr>
          <w:ilvl w:val="0"/>
          <w:numId w:val="3"/>
        </w:numPr>
        <w:jc w:val="both"/>
        <w:rPr>
          <w:rFonts w:ascii="Arial" w:hAnsi="Arial" w:cs="Arial"/>
          <w:color w:val="000000"/>
          <w:sz w:val="24"/>
          <w:szCs w:val="24"/>
        </w:rPr>
      </w:pPr>
      <w:r w:rsidRPr="00C81F2A">
        <w:rPr>
          <w:rFonts w:ascii="Arial" w:hAnsi="Arial" w:cs="Arial"/>
          <w:color w:val="000000"/>
          <w:sz w:val="24"/>
          <w:szCs w:val="24"/>
        </w:rPr>
        <w:t>KONTRON</w:t>
      </w:r>
    </w:p>
    <w:p w14:paraId="3AEA00F4" w14:textId="77777777" w:rsidR="00612558" w:rsidRPr="00C81F2A" w:rsidRDefault="00612558" w:rsidP="00612558">
      <w:pPr>
        <w:numPr>
          <w:ilvl w:val="0"/>
          <w:numId w:val="3"/>
        </w:numPr>
        <w:jc w:val="both"/>
        <w:rPr>
          <w:rFonts w:ascii="Arial" w:hAnsi="Arial" w:cs="Arial"/>
          <w:color w:val="000000"/>
          <w:sz w:val="24"/>
          <w:szCs w:val="24"/>
        </w:rPr>
      </w:pPr>
      <w:r w:rsidRPr="00C81F2A">
        <w:rPr>
          <w:rFonts w:ascii="Arial" w:hAnsi="Arial" w:cs="Arial"/>
          <w:color w:val="000000"/>
          <w:sz w:val="24"/>
          <w:szCs w:val="24"/>
        </w:rPr>
        <w:t xml:space="preserve">SRC </w:t>
      </w:r>
      <w:proofErr w:type="spellStart"/>
      <w:r w:rsidRPr="00C81F2A">
        <w:rPr>
          <w:rFonts w:ascii="Arial" w:hAnsi="Arial" w:cs="Arial"/>
          <w:color w:val="000000"/>
          <w:sz w:val="24"/>
          <w:szCs w:val="24"/>
        </w:rPr>
        <w:t>Infonet</w:t>
      </w:r>
      <w:proofErr w:type="spellEnd"/>
      <w:r w:rsidRPr="00C81F2A">
        <w:rPr>
          <w:rFonts w:ascii="Arial" w:hAnsi="Arial" w:cs="Arial"/>
          <w:color w:val="000000"/>
          <w:sz w:val="24"/>
          <w:szCs w:val="24"/>
        </w:rPr>
        <w:t xml:space="preserve">, </w:t>
      </w:r>
      <w:proofErr w:type="spellStart"/>
      <w:r w:rsidRPr="00C81F2A">
        <w:rPr>
          <w:rFonts w:ascii="Arial" w:hAnsi="Arial" w:cs="Arial"/>
          <w:color w:val="000000"/>
          <w:sz w:val="24"/>
          <w:szCs w:val="24"/>
        </w:rPr>
        <w:t>d.o.o</w:t>
      </w:r>
      <w:proofErr w:type="spellEnd"/>
      <w:r w:rsidRPr="00C81F2A">
        <w:rPr>
          <w:rFonts w:ascii="Arial" w:hAnsi="Arial" w:cs="Arial"/>
          <w:color w:val="000000"/>
          <w:sz w:val="24"/>
          <w:szCs w:val="24"/>
        </w:rPr>
        <w:t>.</w:t>
      </w:r>
    </w:p>
    <w:p w14:paraId="451CE046" w14:textId="1F7E637F" w:rsidR="00423228" w:rsidRPr="00C81F2A" w:rsidRDefault="00612558" w:rsidP="00EE273D">
      <w:pPr>
        <w:numPr>
          <w:ilvl w:val="0"/>
          <w:numId w:val="3"/>
        </w:numPr>
        <w:jc w:val="both"/>
        <w:rPr>
          <w:rFonts w:ascii="Arial" w:hAnsi="Arial" w:cs="Arial"/>
          <w:color w:val="000000"/>
          <w:sz w:val="24"/>
          <w:szCs w:val="24"/>
        </w:rPr>
      </w:pPr>
      <w:r w:rsidRPr="00C81F2A">
        <w:rPr>
          <w:rFonts w:ascii="Arial" w:hAnsi="Arial" w:cs="Arial"/>
          <w:color w:val="000000"/>
          <w:sz w:val="24"/>
          <w:szCs w:val="24"/>
        </w:rPr>
        <w:t>Telekom</w:t>
      </w:r>
    </w:p>
    <w:p w14:paraId="1D906EDD" w14:textId="77777777" w:rsidR="009969A6" w:rsidRPr="00C81F2A" w:rsidRDefault="008C7F8B" w:rsidP="00EE273D">
      <w:pPr>
        <w:numPr>
          <w:ilvl w:val="0"/>
          <w:numId w:val="3"/>
        </w:numPr>
        <w:jc w:val="both"/>
        <w:rPr>
          <w:rFonts w:ascii="Arial" w:hAnsi="Arial" w:cs="Arial"/>
          <w:color w:val="000000"/>
          <w:sz w:val="24"/>
          <w:szCs w:val="24"/>
        </w:rPr>
      </w:pPr>
      <w:r w:rsidRPr="00C81F2A">
        <w:rPr>
          <w:rFonts w:ascii="Arial" w:hAnsi="Arial" w:cs="Arial"/>
          <w:color w:val="000000"/>
          <w:sz w:val="24"/>
          <w:szCs w:val="24"/>
        </w:rPr>
        <w:t>Zavod za zdravstveno zavarovanje Slovenije (ZZZS)</w:t>
      </w:r>
      <w:r w:rsidR="00B93864" w:rsidRPr="00C81F2A">
        <w:rPr>
          <w:rFonts w:ascii="Arial" w:hAnsi="Arial" w:cs="Arial"/>
          <w:color w:val="000000"/>
          <w:sz w:val="24"/>
          <w:szCs w:val="24"/>
        </w:rPr>
        <w:t xml:space="preserve"> </w:t>
      </w:r>
    </w:p>
    <w:p w14:paraId="48F9D074" w14:textId="77777777" w:rsidR="0031730C" w:rsidRPr="00C81F2A" w:rsidRDefault="0031730C" w:rsidP="00F41D99">
      <w:pPr>
        <w:ind w:left="720"/>
        <w:jc w:val="both"/>
        <w:rPr>
          <w:rFonts w:ascii="Arial" w:hAnsi="Arial" w:cs="Arial"/>
          <w:color w:val="000000"/>
          <w:sz w:val="24"/>
          <w:szCs w:val="24"/>
        </w:rPr>
      </w:pPr>
    </w:p>
    <w:p w14:paraId="32BEC683" w14:textId="77777777" w:rsidR="004C1AA2" w:rsidRPr="00C81F2A" w:rsidRDefault="004C1AA2" w:rsidP="00F41D99">
      <w:pPr>
        <w:ind w:left="720"/>
        <w:jc w:val="both"/>
        <w:rPr>
          <w:rFonts w:ascii="Arial" w:hAnsi="Arial" w:cs="Arial"/>
          <w:color w:val="000000"/>
          <w:sz w:val="24"/>
          <w:szCs w:val="24"/>
        </w:rPr>
      </w:pPr>
      <w:r w:rsidRPr="00C81F2A">
        <w:rPr>
          <w:rFonts w:ascii="Arial" w:hAnsi="Arial" w:cs="Arial"/>
          <w:color w:val="000000"/>
          <w:sz w:val="24"/>
          <w:szCs w:val="24"/>
        </w:rPr>
        <w:t xml:space="preserve">Vsem se v imenu </w:t>
      </w:r>
      <w:r w:rsidR="001D4948" w:rsidRPr="00C81F2A">
        <w:rPr>
          <w:rFonts w:ascii="Arial" w:hAnsi="Arial" w:cs="Arial"/>
          <w:color w:val="000000"/>
          <w:sz w:val="24"/>
          <w:szCs w:val="24"/>
        </w:rPr>
        <w:t>D</w:t>
      </w:r>
      <w:r w:rsidRPr="00C81F2A">
        <w:rPr>
          <w:rFonts w:ascii="Arial" w:hAnsi="Arial" w:cs="Arial"/>
          <w:color w:val="000000"/>
          <w:sz w:val="24"/>
          <w:szCs w:val="24"/>
        </w:rPr>
        <w:t>ruštva najlepše zahvaljujem</w:t>
      </w:r>
      <w:r w:rsidR="00B66A55" w:rsidRPr="00C81F2A">
        <w:rPr>
          <w:rFonts w:ascii="Arial" w:hAnsi="Arial" w:cs="Arial"/>
          <w:color w:val="000000"/>
          <w:sz w:val="24"/>
          <w:szCs w:val="24"/>
        </w:rPr>
        <w:t>o</w:t>
      </w:r>
      <w:r w:rsidRPr="00C81F2A">
        <w:rPr>
          <w:rFonts w:ascii="Arial" w:hAnsi="Arial" w:cs="Arial"/>
          <w:color w:val="000000"/>
          <w:sz w:val="24"/>
          <w:szCs w:val="24"/>
        </w:rPr>
        <w:t xml:space="preserve"> in</w:t>
      </w:r>
      <w:r w:rsidR="008C7F8B" w:rsidRPr="00C81F2A">
        <w:rPr>
          <w:rFonts w:ascii="Arial" w:hAnsi="Arial" w:cs="Arial"/>
          <w:color w:val="000000"/>
          <w:sz w:val="24"/>
          <w:szCs w:val="24"/>
        </w:rPr>
        <w:t xml:space="preserve"> s</w:t>
      </w:r>
      <w:r w:rsidR="00B66A55" w:rsidRPr="00C81F2A">
        <w:rPr>
          <w:rFonts w:ascii="Arial" w:hAnsi="Arial" w:cs="Arial"/>
          <w:color w:val="000000"/>
          <w:sz w:val="24"/>
          <w:szCs w:val="24"/>
        </w:rPr>
        <w:t>i</w:t>
      </w:r>
      <w:r w:rsidRPr="00C81F2A">
        <w:rPr>
          <w:rFonts w:ascii="Arial" w:hAnsi="Arial" w:cs="Arial"/>
          <w:color w:val="000000"/>
          <w:sz w:val="24"/>
          <w:szCs w:val="24"/>
        </w:rPr>
        <w:t xml:space="preserve"> </w:t>
      </w:r>
      <w:r w:rsidR="00B66A55" w:rsidRPr="00C81F2A">
        <w:rPr>
          <w:rFonts w:ascii="Arial" w:hAnsi="Arial" w:cs="Arial"/>
          <w:color w:val="000000"/>
          <w:sz w:val="24"/>
          <w:szCs w:val="24"/>
        </w:rPr>
        <w:t>želimo</w:t>
      </w:r>
      <w:r w:rsidRPr="00C81F2A">
        <w:rPr>
          <w:rFonts w:ascii="Arial" w:hAnsi="Arial" w:cs="Arial"/>
          <w:color w:val="000000"/>
          <w:sz w:val="24"/>
          <w:szCs w:val="24"/>
        </w:rPr>
        <w:t xml:space="preserve"> podporo tudi </w:t>
      </w:r>
      <w:r w:rsidR="008C7F8B" w:rsidRPr="00C81F2A">
        <w:rPr>
          <w:rFonts w:ascii="Arial" w:hAnsi="Arial" w:cs="Arial"/>
          <w:color w:val="000000"/>
          <w:sz w:val="24"/>
          <w:szCs w:val="24"/>
        </w:rPr>
        <w:t>v</w:t>
      </w:r>
      <w:r w:rsidRPr="00C81F2A">
        <w:rPr>
          <w:rFonts w:ascii="Arial" w:hAnsi="Arial" w:cs="Arial"/>
          <w:color w:val="000000"/>
          <w:sz w:val="24"/>
          <w:szCs w:val="24"/>
        </w:rPr>
        <w:t xml:space="preserve"> </w:t>
      </w:r>
      <w:r w:rsidR="006630F8" w:rsidRPr="00C81F2A">
        <w:rPr>
          <w:rFonts w:ascii="Arial" w:hAnsi="Arial" w:cs="Arial"/>
          <w:color w:val="000000"/>
          <w:sz w:val="24"/>
          <w:szCs w:val="24"/>
        </w:rPr>
        <w:t>prihodnje</w:t>
      </w:r>
      <w:r w:rsidRPr="00C81F2A">
        <w:rPr>
          <w:rFonts w:ascii="Arial" w:hAnsi="Arial" w:cs="Arial"/>
          <w:color w:val="000000"/>
          <w:sz w:val="24"/>
          <w:szCs w:val="24"/>
        </w:rPr>
        <w:t>.</w:t>
      </w:r>
    </w:p>
    <w:p w14:paraId="5BD2574B" w14:textId="77777777" w:rsidR="003A704C" w:rsidRPr="00C81F2A" w:rsidRDefault="003A704C" w:rsidP="001D4948">
      <w:pPr>
        <w:spacing w:before="120"/>
        <w:jc w:val="both"/>
        <w:rPr>
          <w:rFonts w:ascii="Arial" w:hAnsi="Arial" w:cs="Arial"/>
          <w:i/>
          <w:iCs/>
          <w:color w:val="000000"/>
          <w:sz w:val="24"/>
          <w:szCs w:val="24"/>
        </w:rPr>
      </w:pPr>
    </w:p>
    <w:p w14:paraId="732D69AD" w14:textId="1785D159" w:rsidR="004C1AA2" w:rsidRPr="00C81F2A" w:rsidRDefault="00DA6458" w:rsidP="001D4948">
      <w:pPr>
        <w:spacing w:before="120"/>
        <w:jc w:val="both"/>
        <w:rPr>
          <w:rFonts w:ascii="Arial" w:hAnsi="Arial" w:cs="Arial"/>
          <w:color w:val="000000"/>
          <w:sz w:val="24"/>
          <w:szCs w:val="24"/>
        </w:rPr>
      </w:pPr>
      <w:r w:rsidRPr="00C81F2A">
        <w:rPr>
          <w:rFonts w:ascii="Arial" w:hAnsi="Arial" w:cs="Arial"/>
          <w:color w:val="000000"/>
          <w:sz w:val="24"/>
          <w:szCs w:val="24"/>
        </w:rPr>
        <w:t>Ljubljana</w:t>
      </w:r>
      <w:r w:rsidR="001D4948" w:rsidRPr="00C81F2A">
        <w:rPr>
          <w:rFonts w:ascii="Arial" w:hAnsi="Arial" w:cs="Arial"/>
          <w:color w:val="000000"/>
          <w:sz w:val="24"/>
          <w:szCs w:val="24"/>
        </w:rPr>
        <w:t xml:space="preserve">, </w:t>
      </w:r>
      <w:r w:rsidR="005D2851" w:rsidRPr="00C81F2A">
        <w:rPr>
          <w:rFonts w:ascii="Arial" w:hAnsi="Arial" w:cs="Arial"/>
          <w:color w:val="000000"/>
          <w:sz w:val="24"/>
          <w:szCs w:val="24"/>
        </w:rPr>
        <w:t>1</w:t>
      </w:r>
      <w:r w:rsidR="009A5393" w:rsidRPr="00C81F2A">
        <w:rPr>
          <w:rFonts w:ascii="Arial" w:hAnsi="Arial" w:cs="Arial"/>
          <w:color w:val="000000"/>
          <w:sz w:val="24"/>
          <w:szCs w:val="24"/>
        </w:rPr>
        <w:t>2</w:t>
      </w:r>
      <w:r w:rsidR="003C390C" w:rsidRPr="00C81F2A">
        <w:rPr>
          <w:rFonts w:ascii="Arial" w:hAnsi="Arial" w:cs="Arial"/>
          <w:color w:val="000000"/>
          <w:sz w:val="24"/>
          <w:szCs w:val="24"/>
        </w:rPr>
        <w:t>.</w:t>
      </w:r>
      <w:r w:rsidR="00887D99" w:rsidRPr="00C81F2A">
        <w:rPr>
          <w:rFonts w:ascii="Arial" w:hAnsi="Arial" w:cs="Arial"/>
          <w:color w:val="000000"/>
          <w:sz w:val="24"/>
          <w:szCs w:val="24"/>
        </w:rPr>
        <w:t>5</w:t>
      </w:r>
      <w:r w:rsidR="008D4589" w:rsidRPr="00C81F2A">
        <w:rPr>
          <w:rFonts w:ascii="Arial" w:hAnsi="Arial" w:cs="Arial"/>
          <w:color w:val="000000"/>
          <w:sz w:val="24"/>
          <w:szCs w:val="24"/>
        </w:rPr>
        <w:t>.</w:t>
      </w:r>
      <w:r w:rsidR="00FD560B" w:rsidRPr="00C81F2A">
        <w:rPr>
          <w:rFonts w:ascii="Arial" w:hAnsi="Arial" w:cs="Arial"/>
          <w:color w:val="000000"/>
          <w:sz w:val="24"/>
          <w:szCs w:val="24"/>
        </w:rPr>
        <w:t xml:space="preserve"> </w:t>
      </w:r>
      <w:r w:rsidR="001D4948" w:rsidRPr="00C81F2A">
        <w:rPr>
          <w:rFonts w:ascii="Arial" w:hAnsi="Arial" w:cs="Arial"/>
          <w:color w:val="000000"/>
          <w:sz w:val="24"/>
          <w:szCs w:val="24"/>
        </w:rPr>
        <w:t>20</w:t>
      </w:r>
      <w:r w:rsidR="00B21D85" w:rsidRPr="00C81F2A">
        <w:rPr>
          <w:rFonts w:ascii="Arial" w:hAnsi="Arial" w:cs="Arial"/>
          <w:color w:val="000000"/>
          <w:sz w:val="24"/>
          <w:szCs w:val="24"/>
        </w:rPr>
        <w:t>2</w:t>
      </w:r>
      <w:r w:rsidR="00974426" w:rsidRPr="00C81F2A">
        <w:rPr>
          <w:rFonts w:ascii="Arial" w:hAnsi="Arial" w:cs="Arial"/>
          <w:color w:val="000000"/>
          <w:sz w:val="24"/>
          <w:szCs w:val="24"/>
        </w:rPr>
        <w:t>5</w:t>
      </w:r>
    </w:p>
    <w:p w14:paraId="303C0C35" w14:textId="77777777" w:rsidR="00C06CCC" w:rsidRPr="00C81F2A" w:rsidRDefault="00C06CCC">
      <w:pPr>
        <w:pStyle w:val="Telobesedila2"/>
        <w:tabs>
          <w:tab w:val="left" w:pos="5670"/>
        </w:tabs>
        <w:ind w:left="0" w:firstLine="0"/>
        <w:rPr>
          <w:rFonts w:ascii="Arial" w:hAnsi="Arial" w:cs="Arial"/>
          <w:color w:val="000000"/>
        </w:rPr>
      </w:pPr>
    </w:p>
    <w:p w14:paraId="0AAD188F" w14:textId="2EFEAF41" w:rsidR="00A04CA2" w:rsidRPr="00C81F2A" w:rsidRDefault="00D3683B" w:rsidP="00A04CA2">
      <w:pPr>
        <w:pStyle w:val="Telobesedila2"/>
        <w:tabs>
          <w:tab w:val="left" w:pos="5670"/>
        </w:tabs>
        <w:ind w:left="0" w:firstLine="0"/>
        <w:rPr>
          <w:rFonts w:ascii="Arial" w:hAnsi="Arial" w:cs="Arial"/>
          <w:color w:val="000000"/>
        </w:rPr>
      </w:pPr>
      <w:r w:rsidRPr="00C81F2A">
        <w:rPr>
          <w:rFonts w:ascii="Arial" w:hAnsi="Arial" w:cs="Arial"/>
          <w:color w:val="000000"/>
        </w:rPr>
        <w:tab/>
      </w:r>
      <w:r w:rsidRPr="00C81F2A">
        <w:rPr>
          <w:rFonts w:ascii="Arial" w:hAnsi="Arial" w:cs="Arial"/>
          <w:color w:val="000000"/>
        </w:rPr>
        <w:tab/>
      </w:r>
      <w:r w:rsidR="003F22B4" w:rsidRPr="00C81F2A">
        <w:rPr>
          <w:rFonts w:ascii="Arial" w:hAnsi="Arial" w:cs="Arial"/>
          <w:color w:val="000000"/>
        </w:rPr>
        <w:t>Mojca Paulin</w:t>
      </w:r>
      <w:r w:rsidR="00A04CA2" w:rsidRPr="00C81F2A">
        <w:rPr>
          <w:rFonts w:ascii="Arial" w:hAnsi="Arial" w:cs="Arial"/>
          <w:color w:val="000000"/>
        </w:rPr>
        <w:t>, t</w:t>
      </w:r>
      <w:r w:rsidR="004C1AA2" w:rsidRPr="00C81F2A">
        <w:rPr>
          <w:rFonts w:ascii="Arial" w:hAnsi="Arial" w:cs="Arial"/>
          <w:color w:val="000000"/>
        </w:rPr>
        <w:t>ajni</w:t>
      </w:r>
      <w:r w:rsidR="00074712" w:rsidRPr="00C81F2A">
        <w:rPr>
          <w:rFonts w:ascii="Arial" w:hAnsi="Arial" w:cs="Arial"/>
          <w:color w:val="000000"/>
        </w:rPr>
        <w:t>k</w:t>
      </w:r>
      <w:r w:rsidR="00C06CCC" w:rsidRPr="00C81F2A">
        <w:rPr>
          <w:rFonts w:ascii="Arial" w:hAnsi="Arial" w:cs="Arial"/>
          <w:color w:val="000000"/>
        </w:rPr>
        <w:t xml:space="preserve"> SDMI</w:t>
      </w:r>
      <w:r w:rsidR="00A04CA2" w:rsidRPr="00C81F2A">
        <w:rPr>
          <w:rFonts w:ascii="Arial" w:hAnsi="Arial" w:cs="Arial"/>
          <w:color w:val="000000"/>
        </w:rPr>
        <w:t xml:space="preserve"> </w:t>
      </w:r>
    </w:p>
    <w:sectPr w:rsidR="00A04CA2" w:rsidRPr="00C81F2A" w:rsidSect="003E0750">
      <w:headerReference w:type="default" r:id="rId10"/>
      <w:footerReference w:type="default" r:id="rId11"/>
      <w:pgSz w:w="11909" w:h="16834" w:code="9"/>
      <w:pgMar w:top="1418" w:right="1440" w:bottom="1134" w:left="144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009B" w14:textId="77777777" w:rsidR="00DD1D17" w:rsidRDefault="00DD1D17">
      <w:r>
        <w:separator/>
      </w:r>
    </w:p>
  </w:endnote>
  <w:endnote w:type="continuationSeparator" w:id="0">
    <w:p w14:paraId="57F4311E" w14:textId="77777777" w:rsidR="00DD1D17" w:rsidRDefault="00DD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2B4E" w14:textId="77777777" w:rsidR="00F62269" w:rsidRDefault="00F62269">
    <w:pPr>
      <w:pStyle w:val="Noga"/>
      <w:tabs>
        <w:tab w:val="clear" w:pos="4153"/>
        <w:tab w:val="clear" w:pos="8306"/>
        <w:tab w:val="right" w:pos="9072"/>
      </w:tabs>
    </w:pPr>
    <w:r>
      <w:tab/>
    </w:r>
    <w:r>
      <w:rPr>
        <w:rStyle w:val="tevilkastrani"/>
      </w:rPr>
      <w:fldChar w:fldCharType="begin"/>
    </w:r>
    <w:r>
      <w:rPr>
        <w:rStyle w:val="tevilkastrani"/>
      </w:rPr>
      <w:instrText xml:space="preserve"> PAGE </w:instrText>
    </w:r>
    <w:r>
      <w:rPr>
        <w:rStyle w:val="tevilkastrani"/>
      </w:rPr>
      <w:fldChar w:fldCharType="separate"/>
    </w:r>
    <w:r w:rsidR="00422166">
      <w:rPr>
        <w:rStyle w:val="tevilkastrani"/>
        <w:noProof/>
      </w:rPr>
      <w:t>8</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6122F" w14:textId="77777777" w:rsidR="00DD1D17" w:rsidRDefault="00DD1D17">
      <w:r>
        <w:separator/>
      </w:r>
    </w:p>
  </w:footnote>
  <w:footnote w:type="continuationSeparator" w:id="0">
    <w:p w14:paraId="2BF2CF42" w14:textId="77777777" w:rsidR="00DD1D17" w:rsidRDefault="00DD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0941" w14:textId="77777777" w:rsidR="00F62269" w:rsidRDefault="00F62269">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31AE"/>
    <w:multiLevelType w:val="hybridMultilevel"/>
    <w:tmpl w:val="2C38C19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52D4A9B"/>
    <w:multiLevelType w:val="hybridMultilevel"/>
    <w:tmpl w:val="9C841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515934"/>
    <w:multiLevelType w:val="hybridMultilevel"/>
    <w:tmpl w:val="F686F47A"/>
    <w:lvl w:ilvl="0" w:tplc="04240001">
      <w:start w:val="1"/>
      <w:numFmt w:val="bullet"/>
      <w:lvlText w:val=""/>
      <w:lvlJc w:val="left"/>
      <w:pPr>
        <w:tabs>
          <w:tab w:val="num" w:pos="1429"/>
        </w:tabs>
        <w:ind w:left="1429" w:hanging="360"/>
      </w:pPr>
      <w:rPr>
        <w:rFonts w:ascii="Symbol" w:hAnsi="Symbol" w:hint="default"/>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B5E3ED8"/>
    <w:multiLevelType w:val="hybridMultilevel"/>
    <w:tmpl w:val="45E2694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CD4592E"/>
    <w:multiLevelType w:val="hybridMultilevel"/>
    <w:tmpl w:val="274873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E9E05B0"/>
    <w:multiLevelType w:val="hybridMultilevel"/>
    <w:tmpl w:val="E286EF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13794316"/>
    <w:multiLevelType w:val="hybridMultilevel"/>
    <w:tmpl w:val="EC421E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326AD"/>
    <w:multiLevelType w:val="hybridMultilevel"/>
    <w:tmpl w:val="9C96CB52"/>
    <w:lvl w:ilvl="0" w:tplc="C8B45E64">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264764"/>
    <w:multiLevelType w:val="hybridMultilevel"/>
    <w:tmpl w:val="36687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D6104"/>
    <w:multiLevelType w:val="hybridMultilevel"/>
    <w:tmpl w:val="4AB8FB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975DAB"/>
    <w:multiLevelType w:val="hybridMultilevel"/>
    <w:tmpl w:val="6D3274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781D03"/>
    <w:multiLevelType w:val="hybridMultilevel"/>
    <w:tmpl w:val="42BC7CD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2C003B38"/>
    <w:multiLevelType w:val="hybridMultilevel"/>
    <w:tmpl w:val="D068E0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1C7CEC"/>
    <w:multiLevelType w:val="hybridMultilevel"/>
    <w:tmpl w:val="85A2F846"/>
    <w:lvl w:ilvl="0" w:tplc="880EFB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0424D9"/>
    <w:multiLevelType w:val="hybridMultilevel"/>
    <w:tmpl w:val="81F2C9C8"/>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5" w15:restartNumberingAfterBreak="0">
    <w:nsid w:val="3F415179"/>
    <w:multiLevelType w:val="hybridMultilevel"/>
    <w:tmpl w:val="B83082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340B89"/>
    <w:multiLevelType w:val="hybridMultilevel"/>
    <w:tmpl w:val="7838A178"/>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7" w15:restartNumberingAfterBreak="0">
    <w:nsid w:val="431F4E2A"/>
    <w:multiLevelType w:val="hybridMultilevel"/>
    <w:tmpl w:val="E63639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FC33D9E"/>
    <w:multiLevelType w:val="hybridMultilevel"/>
    <w:tmpl w:val="1C100B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0A508E0"/>
    <w:multiLevelType w:val="hybridMultilevel"/>
    <w:tmpl w:val="3D86C2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BA2FB9"/>
    <w:multiLevelType w:val="multilevel"/>
    <w:tmpl w:val="D96A5F3A"/>
    <w:lvl w:ilvl="0">
      <w:start w:val="1"/>
      <w:numFmt w:val="lowerLetter"/>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55C02A9"/>
    <w:multiLevelType w:val="hybridMultilevel"/>
    <w:tmpl w:val="6AAE2E6E"/>
    <w:lvl w:ilvl="0" w:tplc="2000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22" w15:restartNumberingAfterBreak="0">
    <w:nsid w:val="5B481181"/>
    <w:multiLevelType w:val="hybridMultilevel"/>
    <w:tmpl w:val="8A66E13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3" w15:restartNumberingAfterBreak="0">
    <w:nsid w:val="5C6E32FF"/>
    <w:multiLevelType w:val="hybridMultilevel"/>
    <w:tmpl w:val="27427AC0"/>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4" w15:restartNumberingAfterBreak="0">
    <w:nsid w:val="689B3FB0"/>
    <w:multiLevelType w:val="hybridMultilevel"/>
    <w:tmpl w:val="1110F232"/>
    <w:lvl w:ilvl="0" w:tplc="10AA856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8B70E57"/>
    <w:multiLevelType w:val="hybridMultilevel"/>
    <w:tmpl w:val="C18A4D8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CC476CC"/>
    <w:multiLevelType w:val="hybridMultilevel"/>
    <w:tmpl w:val="77324E7C"/>
    <w:lvl w:ilvl="0" w:tplc="A2E838A4">
      <w:start w:val="9"/>
      <w:numFmt w:val="bullet"/>
      <w:lvlText w:val="-"/>
      <w:lvlJc w:val="left"/>
      <w:pPr>
        <w:ind w:left="1494" w:hanging="360"/>
      </w:pPr>
      <w:rPr>
        <w:rFonts w:ascii="Arial" w:eastAsia="Times New Roman" w:hAnsi="Arial" w:cs="Aria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7" w15:restartNumberingAfterBreak="0">
    <w:nsid w:val="6D384739"/>
    <w:multiLevelType w:val="hybridMultilevel"/>
    <w:tmpl w:val="3DDEEB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D2711E"/>
    <w:multiLevelType w:val="hybridMultilevel"/>
    <w:tmpl w:val="D076DA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FBE0BC6"/>
    <w:multiLevelType w:val="hybridMultilevel"/>
    <w:tmpl w:val="BF968E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6AE33E7"/>
    <w:multiLevelType w:val="hybridMultilevel"/>
    <w:tmpl w:val="85EAE382"/>
    <w:lvl w:ilvl="0" w:tplc="10EEED4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7BCF7E97"/>
    <w:multiLevelType w:val="singleLevel"/>
    <w:tmpl w:val="0409000F"/>
    <w:lvl w:ilvl="0">
      <w:start w:val="1"/>
      <w:numFmt w:val="decimal"/>
      <w:lvlText w:val="%1."/>
      <w:lvlJc w:val="left"/>
      <w:pPr>
        <w:tabs>
          <w:tab w:val="num" w:pos="360"/>
        </w:tabs>
        <w:ind w:left="360" w:hanging="360"/>
      </w:pPr>
      <w:rPr>
        <w:rFonts w:hint="default"/>
      </w:rPr>
    </w:lvl>
  </w:abstractNum>
  <w:num w:numId="1" w16cid:durableId="275672379">
    <w:abstractNumId w:val="31"/>
  </w:num>
  <w:num w:numId="2" w16cid:durableId="527721746">
    <w:abstractNumId w:val="20"/>
  </w:num>
  <w:num w:numId="3" w16cid:durableId="77751569">
    <w:abstractNumId w:val="2"/>
  </w:num>
  <w:num w:numId="4" w16cid:durableId="1747532806">
    <w:abstractNumId w:val="22"/>
  </w:num>
  <w:num w:numId="5" w16cid:durableId="1964923292">
    <w:abstractNumId w:val="23"/>
  </w:num>
  <w:num w:numId="6" w16cid:durableId="815487027">
    <w:abstractNumId w:val="25"/>
  </w:num>
  <w:num w:numId="7" w16cid:durableId="229271110">
    <w:abstractNumId w:val="8"/>
  </w:num>
  <w:num w:numId="8" w16cid:durableId="121848364">
    <w:abstractNumId w:val="19"/>
  </w:num>
  <w:num w:numId="9" w16cid:durableId="1666009885">
    <w:abstractNumId w:val="16"/>
  </w:num>
  <w:num w:numId="10" w16cid:durableId="2101682855">
    <w:abstractNumId w:val="11"/>
  </w:num>
  <w:num w:numId="11" w16cid:durableId="338459981">
    <w:abstractNumId w:val="3"/>
  </w:num>
  <w:num w:numId="12" w16cid:durableId="346248228">
    <w:abstractNumId w:val="21"/>
  </w:num>
  <w:num w:numId="13" w16cid:durableId="1171994342">
    <w:abstractNumId w:val="0"/>
  </w:num>
  <w:num w:numId="14" w16cid:durableId="2060862547">
    <w:abstractNumId w:val="5"/>
  </w:num>
  <w:num w:numId="15" w16cid:durableId="949580394">
    <w:abstractNumId w:val="13"/>
  </w:num>
  <w:num w:numId="16" w16cid:durableId="1276015696">
    <w:abstractNumId w:val="24"/>
  </w:num>
  <w:num w:numId="17" w16cid:durableId="407266291">
    <w:abstractNumId w:val="7"/>
  </w:num>
  <w:num w:numId="18" w16cid:durableId="1768305742">
    <w:abstractNumId w:val="14"/>
  </w:num>
  <w:num w:numId="19" w16cid:durableId="1802460375">
    <w:abstractNumId w:val="26"/>
  </w:num>
  <w:num w:numId="20" w16cid:durableId="817527736">
    <w:abstractNumId w:val="10"/>
  </w:num>
  <w:num w:numId="21" w16cid:durableId="1383938610">
    <w:abstractNumId w:val="17"/>
  </w:num>
  <w:num w:numId="22" w16cid:durableId="1880389491">
    <w:abstractNumId w:val="18"/>
  </w:num>
  <w:num w:numId="23" w16cid:durableId="780998380">
    <w:abstractNumId w:val="9"/>
  </w:num>
  <w:num w:numId="24" w16cid:durableId="2097283866">
    <w:abstractNumId w:val="12"/>
  </w:num>
  <w:num w:numId="25" w16cid:durableId="1674721476">
    <w:abstractNumId w:val="29"/>
  </w:num>
  <w:num w:numId="26" w16cid:durableId="866606111">
    <w:abstractNumId w:val="28"/>
  </w:num>
  <w:num w:numId="27" w16cid:durableId="1562061413">
    <w:abstractNumId w:val="6"/>
  </w:num>
  <w:num w:numId="28" w16cid:durableId="1547060286">
    <w:abstractNumId w:val="15"/>
  </w:num>
  <w:num w:numId="29" w16cid:durableId="55250286">
    <w:abstractNumId w:val="27"/>
  </w:num>
  <w:num w:numId="30" w16cid:durableId="383335100">
    <w:abstractNumId w:val="30"/>
  </w:num>
  <w:num w:numId="31" w16cid:durableId="1716588891">
    <w:abstractNumId w:val="1"/>
  </w:num>
  <w:num w:numId="32" w16cid:durableId="1164902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bdelan" w:val="obdelan"/>
    <w:docVar w:name="obdelanXP" w:val="obdelan"/>
  </w:docVars>
  <w:rsids>
    <w:rsidRoot w:val="00B56170"/>
    <w:rsid w:val="00006B53"/>
    <w:rsid w:val="00011462"/>
    <w:rsid w:val="00013372"/>
    <w:rsid w:val="000176F8"/>
    <w:rsid w:val="00021224"/>
    <w:rsid w:val="00023AE0"/>
    <w:rsid w:val="00027843"/>
    <w:rsid w:val="0003286B"/>
    <w:rsid w:val="00034E3D"/>
    <w:rsid w:val="0003591A"/>
    <w:rsid w:val="00036108"/>
    <w:rsid w:val="00036985"/>
    <w:rsid w:val="000371E5"/>
    <w:rsid w:val="00037B2E"/>
    <w:rsid w:val="00041B6E"/>
    <w:rsid w:val="000462C7"/>
    <w:rsid w:val="00047A3C"/>
    <w:rsid w:val="000575B4"/>
    <w:rsid w:val="00061403"/>
    <w:rsid w:val="00063B5E"/>
    <w:rsid w:val="00064159"/>
    <w:rsid w:val="000651FB"/>
    <w:rsid w:val="0007013D"/>
    <w:rsid w:val="00070368"/>
    <w:rsid w:val="000709FB"/>
    <w:rsid w:val="00073112"/>
    <w:rsid w:val="00074712"/>
    <w:rsid w:val="00074F51"/>
    <w:rsid w:val="00074FB0"/>
    <w:rsid w:val="000839AA"/>
    <w:rsid w:val="00085318"/>
    <w:rsid w:val="000873B3"/>
    <w:rsid w:val="0009174D"/>
    <w:rsid w:val="000929E5"/>
    <w:rsid w:val="000A0116"/>
    <w:rsid w:val="000A1EDA"/>
    <w:rsid w:val="000A538E"/>
    <w:rsid w:val="000B713F"/>
    <w:rsid w:val="000B7611"/>
    <w:rsid w:val="000C2295"/>
    <w:rsid w:val="000C409B"/>
    <w:rsid w:val="000C59B0"/>
    <w:rsid w:val="000D0016"/>
    <w:rsid w:val="000D12E1"/>
    <w:rsid w:val="000D286B"/>
    <w:rsid w:val="000D4C25"/>
    <w:rsid w:val="000D6130"/>
    <w:rsid w:val="000E2060"/>
    <w:rsid w:val="000E44F1"/>
    <w:rsid w:val="000E7FC7"/>
    <w:rsid w:val="000F1F4C"/>
    <w:rsid w:val="000F370E"/>
    <w:rsid w:val="000F4A26"/>
    <w:rsid w:val="000F58EC"/>
    <w:rsid w:val="000F79D3"/>
    <w:rsid w:val="00107FEE"/>
    <w:rsid w:val="001137B9"/>
    <w:rsid w:val="001202FE"/>
    <w:rsid w:val="00122C3C"/>
    <w:rsid w:val="001230EF"/>
    <w:rsid w:val="00123981"/>
    <w:rsid w:val="0013012C"/>
    <w:rsid w:val="00132F6C"/>
    <w:rsid w:val="0013520C"/>
    <w:rsid w:val="00144612"/>
    <w:rsid w:val="00145242"/>
    <w:rsid w:val="00146439"/>
    <w:rsid w:val="00146496"/>
    <w:rsid w:val="00146B7D"/>
    <w:rsid w:val="001518E0"/>
    <w:rsid w:val="00152853"/>
    <w:rsid w:val="001539A6"/>
    <w:rsid w:val="00155418"/>
    <w:rsid w:val="00156E87"/>
    <w:rsid w:val="001632E2"/>
    <w:rsid w:val="00163F1F"/>
    <w:rsid w:val="00164B7E"/>
    <w:rsid w:val="00166BD1"/>
    <w:rsid w:val="00170AD1"/>
    <w:rsid w:val="001730EA"/>
    <w:rsid w:val="001750DF"/>
    <w:rsid w:val="001838E4"/>
    <w:rsid w:val="00185C1D"/>
    <w:rsid w:val="00190ED1"/>
    <w:rsid w:val="00192298"/>
    <w:rsid w:val="001934EE"/>
    <w:rsid w:val="001952CD"/>
    <w:rsid w:val="001A0F37"/>
    <w:rsid w:val="001A126A"/>
    <w:rsid w:val="001A1B37"/>
    <w:rsid w:val="001A2CFF"/>
    <w:rsid w:val="001A579C"/>
    <w:rsid w:val="001A65A8"/>
    <w:rsid w:val="001B12BD"/>
    <w:rsid w:val="001B455D"/>
    <w:rsid w:val="001C5F62"/>
    <w:rsid w:val="001C7FAC"/>
    <w:rsid w:val="001C7FDA"/>
    <w:rsid w:val="001D1B9E"/>
    <w:rsid w:val="001D210D"/>
    <w:rsid w:val="001D4948"/>
    <w:rsid w:val="001E06C6"/>
    <w:rsid w:val="001E1FD1"/>
    <w:rsid w:val="001E7935"/>
    <w:rsid w:val="001F2F44"/>
    <w:rsid w:val="001F3FE0"/>
    <w:rsid w:val="00200D2B"/>
    <w:rsid w:val="00201886"/>
    <w:rsid w:val="00204617"/>
    <w:rsid w:val="00206108"/>
    <w:rsid w:val="002077CE"/>
    <w:rsid w:val="00213C3F"/>
    <w:rsid w:val="002143BB"/>
    <w:rsid w:val="00214938"/>
    <w:rsid w:val="00216298"/>
    <w:rsid w:val="0022008B"/>
    <w:rsid w:val="002252E8"/>
    <w:rsid w:val="002422DC"/>
    <w:rsid w:val="00244017"/>
    <w:rsid w:val="00246359"/>
    <w:rsid w:val="00247AA3"/>
    <w:rsid w:val="00250D6D"/>
    <w:rsid w:val="002559FD"/>
    <w:rsid w:val="00256B9D"/>
    <w:rsid w:val="0026173C"/>
    <w:rsid w:val="00265D47"/>
    <w:rsid w:val="0026677B"/>
    <w:rsid w:val="00273D76"/>
    <w:rsid w:val="00274000"/>
    <w:rsid w:val="002750F9"/>
    <w:rsid w:val="002751C6"/>
    <w:rsid w:val="002805DF"/>
    <w:rsid w:val="00281DF6"/>
    <w:rsid w:val="00283277"/>
    <w:rsid w:val="0028422C"/>
    <w:rsid w:val="0028595E"/>
    <w:rsid w:val="00293DE2"/>
    <w:rsid w:val="0029629F"/>
    <w:rsid w:val="002A1C80"/>
    <w:rsid w:val="002A44F7"/>
    <w:rsid w:val="002B4137"/>
    <w:rsid w:val="002B574E"/>
    <w:rsid w:val="002C0717"/>
    <w:rsid w:val="002C16F0"/>
    <w:rsid w:val="002C1D57"/>
    <w:rsid w:val="002C38A1"/>
    <w:rsid w:val="002C3A94"/>
    <w:rsid w:val="002C5594"/>
    <w:rsid w:val="002C7113"/>
    <w:rsid w:val="002D1C1A"/>
    <w:rsid w:val="002D2169"/>
    <w:rsid w:val="002D4637"/>
    <w:rsid w:val="002D79F1"/>
    <w:rsid w:val="002E024F"/>
    <w:rsid w:val="002E0776"/>
    <w:rsid w:val="002E4CB5"/>
    <w:rsid w:val="002F11D0"/>
    <w:rsid w:val="002F2632"/>
    <w:rsid w:val="002F3D69"/>
    <w:rsid w:val="002F6071"/>
    <w:rsid w:val="0030063C"/>
    <w:rsid w:val="00300E0D"/>
    <w:rsid w:val="00300F98"/>
    <w:rsid w:val="00301118"/>
    <w:rsid w:val="003017C5"/>
    <w:rsid w:val="00301866"/>
    <w:rsid w:val="003022CD"/>
    <w:rsid w:val="00304EC5"/>
    <w:rsid w:val="00307900"/>
    <w:rsid w:val="00310563"/>
    <w:rsid w:val="00310A00"/>
    <w:rsid w:val="00315229"/>
    <w:rsid w:val="00315B23"/>
    <w:rsid w:val="0031600D"/>
    <w:rsid w:val="003167F8"/>
    <w:rsid w:val="0031730C"/>
    <w:rsid w:val="00317B79"/>
    <w:rsid w:val="00320043"/>
    <w:rsid w:val="003202D2"/>
    <w:rsid w:val="003208FB"/>
    <w:rsid w:val="00325125"/>
    <w:rsid w:val="0032545D"/>
    <w:rsid w:val="003342BC"/>
    <w:rsid w:val="00334EF3"/>
    <w:rsid w:val="00340043"/>
    <w:rsid w:val="00340C98"/>
    <w:rsid w:val="00345F7C"/>
    <w:rsid w:val="0034719F"/>
    <w:rsid w:val="003471A6"/>
    <w:rsid w:val="00347349"/>
    <w:rsid w:val="00351017"/>
    <w:rsid w:val="003525FA"/>
    <w:rsid w:val="00352D68"/>
    <w:rsid w:val="00354F10"/>
    <w:rsid w:val="00356B29"/>
    <w:rsid w:val="00356E91"/>
    <w:rsid w:val="00360BC6"/>
    <w:rsid w:val="0036112B"/>
    <w:rsid w:val="00373C23"/>
    <w:rsid w:val="00381276"/>
    <w:rsid w:val="00382B0F"/>
    <w:rsid w:val="00383DD7"/>
    <w:rsid w:val="00387475"/>
    <w:rsid w:val="00391A37"/>
    <w:rsid w:val="00393AEC"/>
    <w:rsid w:val="003A0219"/>
    <w:rsid w:val="003A120C"/>
    <w:rsid w:val="003A3496"/>
    <w:rsid w:val="003A528A"/>
    <w:rsid w:val="003A69A3"/>
    <w:rsid w:val="003A704C"/>
    <w:rsid w:val="003B4B32"/>
    <w:rsid w:val="003B6CFE"/>
    <w:rsid w:val="003B71AC"/>
    <w:rsid w:val="003C079D"/>
    <w:rsid w:val="003C23FA"/>
    <w:rsid w:val="003C350A"/>
    <w:rsid w:val="003C390C"/>
    <w:rsid w:val="003C3F0E"/>
    <w:rsid w:val="003D557E"/>
    <w:rsid w:val="003D7E0E"/>
    <w:rsid w:val="003E0750"/>
    <w:rsid w:val="003E5E45"/>
    <w:rsid w:val="003E648C"/>
    <w:rsid w:val="003F1499"/>
    <w:rsid w:val="003F1E28"/>
    <w:rsid w:val="003F22B4"/>
    <w:rsid w:val="003F7EA5"/>
    <w:rsid w:val="0040267B"/>
    <w:rsid w:val="00402E79"/>
    <w:rsid w:val="004074A5"/>
    <w:rsid w:val="00407630"/>
    <w:rsid w:val="0041085A"/>
    <w:rsid w:val="00411322"/>
    <w:rsid w:val="00412BD9"/>
    <w:rsid w:val="00413866"/>
    <w:rsid w:val="00422166"/>
    <w:rsid w:val="00423228"/>
    <w:rsid w:val="0042482A"/>
    <w:rsid w:val="0043022F"/>
    <w:rsid w:val="00430EAE"/>
    <w:rsid w:val="00434D62"/>
    <w:rsid w:val="00436669"/>
    <w:rsid w:val="00437F2E"/>
    <w:rsid w:val="00443079"/>
    <w:rsid w:val="00444829"/>
    <w:rsid w:val="00445B5D"/>
    <w:rsid w:val="0044648D"/>
    <w:rsid w:val="00450BD5"/>
    <w:rsid w:val="0045252E"/>
    <w:rsid w:val="00454001"/>
    <w:rsid w:val="004601A7"/>
    <w:rsid w:val="00464623"/>
    <w:rsid w:val="0046613C"/>
    <w:rsid w:val="0047417C"/>
    <w:rsid w:val="0047520C"/>
    <w:rsid w:val="004770DD"/>
    <w:rsid w:val="0047794B"/>
    <w:rsid w:val="00477EBB"/>
    <w:rsid w:val="00486A0E"/>
    <w:rsid w:val="0049213E"/>
    <w:rsid w:val="0049242B"/>
    <w:rsid w:val="00493E1D"/>
    <w:rsid w:val="004969E6"/>
    <w:rsid w:val="004A2BF1"/>
    <w:rsid w:val="004A4D9F"/>
    <w:rsid w:val="004B30B9"/>
    <w:rsid w:val="004B3432"/>
    <w:rsid w:val="004B541E"/>
    <w:rsid w:val="004B6C7D"/>
    <w:rsid w:val="004B79EA"/>
    <w:rsid w:val="004C1AA2"/>
    <w:rsid w:val="004C50F4"/>
    <w:rsid w:val="004C529E"/>
    <w:rsid w:val="004C78E2"/>
    <w:rsid w:val="004D04E0"/>
    <w:rsid w:val="004D3B20"/>
    <w:rsid w:val="004E023B"/>
    <w:rsid w:val="004E1D60"/>
    <w:rsid w:val="004E2DD0"/>
    <w:rsid w:val="004E60B1"/>
    <w:rsid w:val="004E6FB2"/>
    <w:rsid w:val="004E7773"/>
    <w:rsid w:val="004E7E2C"/>
    <w:rsid w:val="004F26DD"/>
    <w:rsid w:val="004F5050"/>
    <w:rsid w:val="004F6CBE"/>
    <w:rsid w:val="00500768"/>
    <w:rsid w:val="00501316"/>
    <w:rsid w:val="00501B5A"/>
    <w:rsid w:val="00502A91"/>
    <w:rsid w:val="005054C3"/>
    <w:rsid w:val="00505AC7"/>
    <w:rsid w:val="005100F3"/>
    <w:rsid w:val="005101A7"/>
    <w:rsid w:val="00511084"/>
    <w:rsid w:val="00513A38"/>
    <w:rsid w:val="00514973"/>
    <w:rsid w:val="00515E2F"/>
    <w:rsid w:val="00522CFE"/>
    <w:rsid w:val="00524E17"/>
    <w:rsid w:val="00525A88"/>
    <w:rsid w:val="005321FE"/>
    <w:rsid w:val="00535281"/>
    <w:rsid w:val="0053668A"/>
    <w:rsid w:val="00547AB5"/>
    <w:rsid w:val="005509CA"/>
    <w:rsid w:val="005514E4"/>
    <w:rsid w:val="00556602"/>
    <w:rsid w:val="00576286"/>
    <w:rsid w:val="00576BF3"/>
    <w:rsid w:val="00577D82"/>
    <w:rsid w:val="0058280C"/>
    <w:rsid w:val="00584756"/>
    <w:rsid w:val="00586618"/>
    <w:rsid w:val="00587C48"/>
    <w:rsid w:val="00591CCD"/>
    <w:rsid w:val="00592119"/>
    <w:rsid w:val="00592655"/>
    <w:rsid w:val="00592912"/>
    <w:rsid w:val="005932D3"/>
    <w:rsid w:val="00594A2C"/>
    <w:rsid w:val="00595187"/>
    <w:rsid w:val="005A0BDE"/>
    <w:rsid w:val="005A23FF"/>
    <w:rsid w:val="005A2B8F"/>
    <w:rsid w:val="005A3D2B"/>
    <w:rsid w:val="005A5D02"/>
    <w:rsid w:val="005B2EE0"/>
    <w:rsid w:val="005B4989"/>
    <w:rsid w:val="005C2DA9"/>
    <w:rsid w:val="005C5EC4"/>
    <w:rsid w:val="005D2851"/>
    <w:rsid w:val="005D393D"/>
    <w:rsid w:val="005D76A9"/>
    <w:rsid w:val="005E5D29"/>
    <w:rsid w:val="005E7F4B"/>
    <w:rsid w:val="005F45EA"/>
    <w:rsid w:val="005F5F38"/>
    <w:rsid w:val="005F68F5"/>
    <w:rsid w:val="005F715F"/>
    <w:rsid w:val="00601D3B"/>
    <w:rsid w:val="00605049"/>
    <w:rsid w:val="00607872"/>
    <w:rsid w:val="00607D60"/>
    <w:rsid w:val="00611703"/>
    <w:rsid w:val="00612558"/>
    <w:rsid w:val="00615267"/>
    <w:rsid w:val="0062050A"/>
    <w:rsid w:val="00620B56"/>
    <w:rsid w:val="00625F73"/>
    <w:rsid w:val="006318B8"/>
    <w:rsid w:val="00633135"/>
    <w:rsid w:val="00635746"/>
    <w:rsid w:val="006362ED"/>
    <w:rsid w:val="00636D5A"/>
    <w:rsid w:val="00637974"/>
    <w:rsid w:val="00643030"/>
    <w:rsid w:val="00643C85"/>
    <w:rsid w:val="0064578B"/>
    <w:rsid w:val="006555B2"/>
    <w:rsid w:val="006630F8"/>
    <w:rsid w:val="0066577A"/>
    <w:rsid w:val="006667EF"/>
    <w:rsid w:val="006669A6"/>
    <w:rsid w:val="006670BB"/>
    <w:rsid w:val="00673015"/>
    <w:rsid w:val="00673A6B"/>
    <w:rsid w:val="00674915"/>
    <w:rsid w:val="00676579"/>
    <w:rsid w:val="006818F8"/>
    <w:rsid w:val="00681916"/>
    <w:rsid w:val="00682A0C"/>
    <w:rsid w:val="006841EA"/>
    <w:rsid w:val="006842CE"/>
    <w:rsid w:val="0068431C"/>
    <w:rsid w:val="006846F4"/>
    <w:rsid w:val="00685ABE"/>
    <w:rsid w:val="00690E06"/>
    <w:rsid w:val="0069260B"/>
    <w:rsid w:val="006974B8"/>
    <w:rsid w:val="006A1F95"/>
    <w:rsid w:val="006A5A4C"/>
    <w:rsid w:val="006B03F9"/>
    <w:rsid w:val="006B1BB7"/>
    <w:rsid w:val="006B2403"/>
    <w:rsid w:val="006B703B"/>
    <w:rsid w:val="006B76DD"/>
    <w:rsid w:val="006E2C69"/>
    <w:rsid w:val="006E58D9"/>
    <w:rsid w:val="006E7526"/>
    <w:rsid w:val="006F45FD"/>
    <w:rsid w:val="006F779D"/>
    <w:rsid w:val="006F7985"/>
    <w:rsid w:val="00701DAB"/>
    <w:rsid w:val="00702E5E"/>
    <w:rsid w:val="00702E91"/>
    <w:rsid w:val="00703BF3"/>
    <w:rsid w:val="00704D74"/>
    <w:rsid w:val="00705A02"/>
    <w:rsid w:val="00710969"/>
    <w:rsid w:val="00710A5F"/>
    <w:rsid w:val="00715BFC"/>
    <w:rsid w:val="007214D7"/>
    <w:rsid w:val="0072344F"/>
    <w:rsid w:val="007264F5"/>
    <w:rsid w:val="00733C66"/>
    <w:rsid w:val="00736867"/>
    <w:rsid w:val="007421D7"/>
    <w:rsid w:val="00742D01"/>
    <w:rsid w:val="00747824"/>
    <w:rsid w:val="00750E92"/>
    <w:rsid w:val="00755B17"/>
    <w:rsid w:val="007566B6"/>
    <w:rsid w:val="00756776"/>
    <w:rsid w:val="00757F31"/>
    <w:rsid w:val="00761C7E"/>
    <w:rsid w:val="0076248D"/>
    <w:rsid w:val="00763780"/>
    <w:rsid w:val="00767D7F"/>
    <w:rsid w:val="007717BD"/>
    <w:rsid w:val="0077238F"/>
    <w:rsid w:val="00775D68"/>
    <w:rsid w:val="007773BB"/>
    <w:rsid w:val="007817E3"/>
    <w:rsid w:val="00781E30"/>
    <w:rsid w:val="007839E1"/>
    <w:rsid w:val="00784794"/>
    <w:rsid w:val="007863DE"/>
    <w:rsid w:val="00790978"/>
    <w:rsid w:val="0079128A"/>
    <w:rsid w:val="00791B64"/>
    <w:rsid w:val="0079257B"/>
    <w:rsid w:val="00792839"/>
    <w:rsid w:val="00792F90"/>
    <w:rsid w:val="00794102"/>
    <w:rsid w:val="00796721"/>
    <w:rsid w:val="007A2A1E"/>
    <w:rsid w:val="007A369C"/>
    <w:rsid w:val="007A4261"/>
    <w:rsid w:val="007A48AC"/>
    <w:rsid w:val="007B0191"/>
    <w:rsid w:val="007B0B06"/>
    <w:rsid w:val="007B6F9E"/>
    <w:rsid w:val="007C236A"/>
    <w:rsid w:val="007C362C"/>
    <w:rsid w:val="007D4AD5"/>
    <w:rsid w:val="007D4CCA"/>
    <w:rsid w:val="007D54E8"/>
    <w:rsid w:val="007D6D74"/>
    <w:rsid w:val="007E42E6"/>
    <w:rsid w:val="007F080C"/>
    <w:rsid w:val="007F09F8"/>
    <w:rsid w:val="007F550A"/>
    <w:rsid w:val="007F6041"/>
    <w:rsid w:val="008004D4"/>
    <w:rsid w:val="00801885"/>
    <w:rsid w:val="00803B6F"/>
    <w:rsid w:val="0080412F"/>
    <w:rsid w:val="00804CB8"/>
    <w:rsid w:val="00805E76"/>
    <w:rsid w:val="00806C16"/>
    <w:rsid w:val="00807926"/>
    <w:rsid w:val="00811BC0"/>
    <w:rsid w:val="00811C33"/>
    <w:rsid w:val="00812813"/>
    <w:rsid w:val="00813937"/>
    <w:rsid w:val="00822E3D"/>
    <w:rsid w:val="0082336C"/>
    <w:rsid w:val="00824DCC"/>
    <w:rsid w:val="0082651B"/>
    <w:rsid w:val="00830FCF"/>
    <w:rsid w:val="008313E5"/>
    <w:rsid w:val="00831930"/>
    <w:rsid w:val="008361FC"/>
    <w:rsid w:val="00844898"/>
    <w:rsid w:val="008511FC"/>
    <w:rsid w:val="00851536"/>
    <w:rsid w:val="00852548"/>
    <w:rsid w:val="0085295C"/>
    <w:rsid w:val="00854EF9"/>
    <w:rsid w:val="00855358"/>
    <w:rsid w:val="00855496"/>
    <w:rsid w:val="008637F5"/>
    <w:rsid w:val="0086452A"/>
    <w:rsid w:val="00864B18"/>
    <w:rsid w:val="00864BA3"/>
    <w:rsid w:val="00871EFA"/>
    <w:rsid w:val="00872FE3"/>
    <w:rsid w:val="00874568"/>
    <w:rsid w:val="008763EC"/>
    <w:rsid w:val="008779D4"/>
    <w:rsid w:val="00877BBE"/>
    <w:rsid w:val="00880EE7"/>
    <w:rsid w:val="00882DB9"/>
    <w:rsid w:val="008856BC"/>
    <w:rsid w:val="00887D99"/>
    <w:rsid w:val="00891279"/>
    <w:rsid w:val="00893E60"/>
    <w:rsid w:val="0089581E"/>
    <w:rsid w:val="00895AC8"/>
    <w:rsid w:val="00895CC6"/>
    <w:rsid w:val="008A270D"/>
    <w:rsid w:val="008A39DF"/>
    <w:rsid w:val="008B1157"/>
    <w:rsid w:val="008B1E5F"/>
    <w:rsid w:val="008B3B66"/>
    <w:rsid w:val="008B6E26"/>
    <w:rsid w:val="008C1C4F"/>
    <w:rsid w:val="008C38B9"/>
    <w:rsid w:val="008C7F8B"/>
    <w:rsid w:val="008D4589"/>
    <w:rsid w:val="008D5AB2"/>
    <w:rsid w:val="008D5FD4"/>
    <w:rsid w:val="008D60BD"/>
    <w:rsid w:val="008E0A94"/>
    <w:rsid w:val="008E34AF"/>
    <w:rsid w:val="008F13E8"/>
    <w:rsid w:val="008F461C"/>
    <w:rsid w:val="008F4CF7"/>
    <w:rsid w:val="008F4E38"/>
    <w:rsid w:val="008F4FEA"/>
    <w:rsid w:val="008F52AA"/>
    <w:rsid w:val="008F5D26"/>
    <w:rsid w:val="008F6216"/>
    <w:rsid w:val="008F74D5"/>
    <w:rsid w:val="00903564"/>
    <w:rsid w:val="00907A0D"/>
    <w:rsid w:val="00911792"/>
    <w:rsid w:val="00914533"/>
    <w:rsid w:val="0092192A"/>
    <w:rsid w:val="00921D27"/>
    <w:rsid w:val="009234A8"/>
    <w:rsid w:val="00926137"/>
    <w:rsid w:val="00930A95"/>
    <w:rsid w:val="009367B2"/>
    <w:rsid w:val="0093689F"/>
    <w:rsid w:val="00937398"/>
    <w:rsid w:val="009401BC"/>
    <w:rsid w:val="00940342"/>
    <w:rsid w:val="00940D8F"/>
    <w:rsid w:val="00945AE6"/>
    <w:rsid w:val="00953A25"/>
    <w:rsid w:val="00963C2D"/>
    <w:rsid w:val="00972E53"/>
    <w:rsid w:val="00974426"/>
    <w:rsid w:val="00981DCF"/>
    <w:rsid w:val="00984AA5"/>
    <w:rsid w:val="00986F56"/>
    <w:rsid w:val="00987933"/>
    <w:rsid w:val="00990A99"/>
    <w:rsid w:val="009969A6"/>
    <w:rsid w:val="00996F76"/>
    <w:rsid w:val="009A13C9"/>
    <w:rsid w:val="009A1C79"/>
    <w:rsid w:val="009A319C"/>
    <w:rsid w:val="009A5393"/>
    <w:rsid w:val="009B1136"/>
    <w:rsid w:val="009C29E1"/>
    <w:rsid w:val="009C380F"/>
    <w:rsid w:val="009C5966"/>
    <w:rsid w:val="009D0012"/>
    <w:rsid w:val="009D04BA"/>
    <w:rsid w:val="009D1ADC"/>
    <w:rsid w:val="009D2D1C"/>
    <w:rsid w:val="009D3918"/>
    <w:rsid w:val="009E0EE7"/>
    <w:rsid w:val="009E1125"/>
    <w:rsid w:val="009E2A2B"/>
    <w:rsid w:val="009E2C05"/>
    <w:rsid w:val="009E3267"/>
    <w:rsid w:val="009E601C"/>
    <w:rsid w:val="009E67B3"/>
    <w:rsid w:val="009F08F3"/>
    <w:rsid w:val="009F660B"/>
    <w:rsid w:val="009F67DB"/>
    <w:rsid w:val="00A04CA2"/>
    <w:rsid w:val="00A04D6C"/>
    <w:rsid w:val="00A0507F"/>
    <w:rsid w:val="00A05940"/>
    <w:rsid w:val="00A070D5"/>
    <w:rsid w:val="00A13572"/>
    <w:rsid w:val="00A21EF4"/>
    <w:rsid w:val="00A24A9B"/>
    <w:rsid w:val="00A25198"/>
    <w:rsid w:val="00A279D2"/>
    <w:rsid w:val="00A31779"/>
    <w:rsid w:val="00A34C21"/>
    <w:rsid w:val="00A40549"/>
    <w:rsid w:val="00A410C0"/>
    <w:rsid w:val="00A41436"/>
    <w:rsid w:val="00A41AF8"/>
    <w:rsid w:val="00A43749"/>
    <w:rsid w:val="00A44215"/>
    <w:rsid w:val="00A47D93"/>
    <w:rsid w:val="00A47E48"/>
    <w:rsid w:val="00A50294"/>
    <w:rsid w:val="00A54A9E"/>
    <w:rsid w:val="00A62C71"/>
    <w:rsid w:val="00A647D1"/>
    <w:rsid w:val="00A64EAD"/>
    <w:rsid w:val="00A67ACA"/>
    <w:rsid w:val="00A77B17"/>
    <w:rsid w:val="00A866FC"/>
    <w:rsid w:val="00A90302"/>
    <w:rsid w:val="00A93015"/>
    <w:rsid w:val="00A93AA5"/>
    <w:rsid w:val="00AA0097"/>
    <w:rsid w:val="00AA1411"/>
    <w:rsid w:val="00AA1B07"/>
    <w:rsid w:val="00AA2882"/>
    <w:rsid w:val="00AA6D90"/>
    <w:rsid w:val="00AB15DE"/>
    <w:rsid w:val="00AB2102"/>
    <w:rsid w:val="00AB7072"/>
    <w:rsid w:val="00AC60D9"/>
    <w:rsid w:val="00AD137B"/>
    <w:rsid w:val="00AD20E8"/>
    <w:rsid w:val="00AD2FEB"/>
    <w:rsid w:val="00AD37DE"/>
    <w:rsid w:val="00AD5976"/>
    <w:rsid w:val="00AE2917"/>
    <w:rsid w:val="00AF2109"/>
    <w:rsid w:val="00AF25C2"/>
    <w:rsid w:val="00AF68F3"/>
    <w:rsid w:val="00B0195C"/>
    <w:rsid w:val="00B04C7A"/>
    <w:rsid w:val="00B059AC"/>
    <w:rsid w:val="00B06520"/>
    <w:rsid w:val="00B10DBB"/>
    <w:rsid w:val="00B1337C"/>
    <w:rsid w:val="00B1615A"/>
    <w:rsid w:val="00B1616F"/>
    <w:rsid w:val="00B2087C"/>
    <w:rsid w:val="00B21D85"/>
    <w:rsid w:val="00B240C8"/>
    <w:rsid w:val="00B25A23"/>
    <w:rsid w:val="00B30BC7"/>
    <w:rsid w:val="00B31546"/>
    <w:rsid w:val="00B35C70"/>
    <w:rsid w:val="00B37127"/>
    <w:rsid w:val="00B41650"/>
    <w:rsid w:val="00B43504"/>
    <w:rsid w:val="00B440BB"/>
    <w:rsid w:val="00B44DF3"/>
    <w:rsid w:val="00B47510"/>
    <w:rsid w:val="00B50A87"/>
    <w:rsid w:val="00B51361"/>
    <w:rsid w:val="00B54524"/>
    <w:rsid w:val="00B55888"/>
    <w:rsid w:val="00B56170"/>
    <w:rsid w:val="00B634E9"/>
    <w:rsid w:val="00B63ED7"/>
    <w:rsid w:val="00B64825"/>
    <w:rsid w:val="00B66262"/>
    <w:rsid w:val="00B66A55"/>
    <w:rsid w:val="00B7084F"/>
    <w:rsid w:val="00B72439"/>
    <w:rsid w:val="00B75646"/>
    <w:rsid w:val="00B80E08"/>
    <w:rsid w:val="00B81B19"/>
    <w:rsid w:val="00B8387C"/>
    <w:rsid w:val="00B93864"/>
    <w:rsid w:val="00BA1330"/>
    <w:rsid w:val="00BA2513"/>
    <w:rsid w:val="00BA79A2"/>
    <w:rsid w:val="00BB5419"/>
    <w:rsid w:val="00BB7345"/>
    <w:rsid w:val="00BB755B"/>
    <w:rsid w:val="00BC58CA"/>
    <w:rsid w:val="00BC7B0D"/>
    <w:rsid w:val="00BD0F0B"/>
    <w:rsid w:val="00BD2A90"/>
    <w:rsid w:val="00BD2D51"/>
    <w:rsid w:val="00BD3755"/>
    <w:rsid w:val="00BD693D"/>
    <w:rsid w:val="00BD6F0B"/>
    <w:rsid w:val="00BE03AA"/>
    <w:rsid w:val="00BE2858"/>
    <w:rsid w:val="00BE392C"/>
    <w:rsid w:val="00BE3C89"/>
    <w:rsid w:val="00BF0E48"/>
    <w:rsid w:val="00BF2C77"/>
    <w:rsid w:val="00BF6D7E"/>
    <w:rsid w:val="00C003B6"/>
    <w:rsid w:val="00C00450"/>
    <w:rsid w:val="00C05F8C"/>
    <w:rsid w:val="00C06CCC"/>
    <w:rsid w:val="00C06CE6"/>
    <w:rsid w:val="00C071F0"/>
    <w:rsid w:val="00C12D23"/>
    <w:rsid w:val="00C16DAC"/>
    <w:rsid w:val="00C1706F"/>
    <w:rsid w:val="00C20998"/>
    <w:rsid w:val="00C2328E"/>
    <w:rsid w:val="00C233D8"/>
    <w:rsid w:val="00C30AB4"/>
    <w:rsid w:val="00C317CC"/>
    <w:rsid w:val="00C32921"/>
    <w:rsid w:val="00C33DB9"/>
    <w:rsid w:val="00C346CD"/>
    <w:rsid w:val="00C3669B"/>
    <w:rsid w:val="00C379D7"/>
    <w:rsid w:val="00C43491"/>
    <w:rsid w:val="00C476C4"/>
    <w:rsid w:val="00C5050F"/>
    <w:rsid w:val="00C513FD"/>
    <w:rsid w:val="00C51A46"/>
    <w:rsid w:val="00C51E54"/>
    <w:rsid w:val="00C535C9"/>
    <w:rsid w:val="00C53EBF"/>
    <w:rsid w:val="00C55403"/>
    <w:rsid w:val="00C67AD8"/>
    <w:rsid w:val="00C70C04"/>
    <w:rsid w:val="00C71731"/>
    <w:rsid w:val="00C72BA4"/>
    <w:rsid w:val="00C76E9B"/>
    <w:rsid w:val="00C77FB3"/>
    <w:rsid w:val="00C81848"/>
    <w:rsid w:val="00C81F2A"/>
    <w:rsid w:val="00C84268"/>
    <w:rsid w:val="00C90FF6"/>
    <w:rsid w:val="00C9310C"/>
    <w:rsid w:val="00C93F92"/>
    <w:rsid w:val="00C94785"/>
    <w:rsid w:val="00C9512C"/>
    <w:rsid w:val="00C95774"/>
    <w:rsid w:val="00C95B40"/>
    <w:rsid w:val="00C97D8F"/>
    <w:rsid w:val="00CA2161"/>
    <w:rsid w:val="00CB701C"/>
    <w:rsid w:val="00CC14B9"/>
    <w:rsid w:val="00CC1951"/>
    <w:rsid w:val="00CC42FF"/>
    <w:rsid w:val="00CD2BB7"/>
    <w:rsid w:val="00CD58C1"/>
    <w:rsid w:val="00CE2587"/>
    <w:rsid w:val="00CE4AF3"/>
    <w:rsid w:val="00CF0A45"/>
    <w:rsid w:val="00CF42F3"/>
    <w:rsid w:val="00CF5CFF"/>
    <w:rsid w:val="00CF6CE1"/>
    <w:rsid w:val="00D041E8"/>
    <w:rsid w:val="00D04DE4"/>
    <w:rsid w:val="00D04FA7"/>
    <w:rsid w:val="00D12031"/>
    <w:rsid w:val="00D12C38"/>
    <w:rsid w:val="00D13EBA"/>
    <w:rsid w:val="00D16375"/>
    <w:rsid w:val="00D174C7"/>
    <w:rsid w:val="00D229FE"/>
    <w:rsid w:val="00D22D47"/>
    <w:rsid w:val="00D32791"/>
    <w:rsid w:val="00D32EE7"/>
    <w:rsid w:val="00D3683B"/>
    <w:rsid w:val="00D3784A"/>
    <w:rsid w:val="00D404D0"/>
    <w:rsid w:val="00D4425F"/>
    <w:rsid w:val="00D45498"/>
    <w:rsid w:val="00D45617"/>
    <w:rsid w:val="00D47463"/>
    <w:rsid w:val="00D501C9"/>
    <w:rsid w:val="00D501DB"/>
    <w:rsid w:val="00D50400"/>
    <w:rsid w:val="00D50841"/>
    <w:rsid w:val="00D54354"/>
    <w:rsid w:val="00D54522"/>
    <w:rsid w:val="00D5686B"/>
    <w:rsid w:val="00D641D4"/>
    <w:rsid w:val="00D65013"/>
    <w:rsid w:val="00D666B8"/>
    <w:rsid w:val="00D671F5"/>
    <w:rsid w:val="00D77C40"/>
    <w:rsid w:val="00D77CC0"/>
    <w:rsid w:val="00D90A35"/>
    <w:rsid w:val="00D91A1E"/>
    <w:rsid w:val="00D94042"/>
    <w:rsid w:val="00DA5A0F"/>
    <w:rsid w:val="00DA6458"/>
    <w:rsid w:val="00DB093C"/>
    <w:rsid w:val="00DB0AE2"/>
    <w:rsid w:val="00DB142D"/>
    <w:rsid w:val="00DC162D"/>
    <w:rsid w:val="00DC2BAD"/>
    <w:rsid w:val="00DC3883"/>
    <w:rsid w:val="00DC4C8D"/>
    <w:rsid w:val="00DD1D17"/>
    <w:rsid w:val="00DD527B"/>
    <w:rsid w:val="00DE4CD5"/>
    <w:rsid w:val="00DF1331"/>
    <w:rsid w:val="00E00A97"/>
    <w:rsid w:val="00E00F37"/>
    <w:rsid w:val="00E01AD9"/>
    <w:rsid w:val="00E06761"/>
    <w:rsid w:val="00E068AE"/>
    <w:rsid w:val="00E06AC3"/>
    <w:rsid w:val="00E06EEF"/>
    <w:rsid w:val="00E14E50"/>
    <w:rsid w:val="00E15282"/>
    <w:rsid w:val="00E231C9"/>
    <w:rsid w:val="00E2786A"/>
    <w:rsid w:val="00E30400"/>
    <w:rsid w:val="00E312C7"/>
    <w:rsid w:val="00E31FDD"/>
    <w:rsid w:val="00E326A0"/>
    <w:rsid w:val="00E3321A"/>
    <w:rsid w:val="00E33426"/>
    <w:rsid w:val="00E37349"/>
    <w:rsid w:val="00E40DC2"/>
    <w:rsid w:val="00E41348"/>
    <w:rsid w:val="00E41D98"/>
    <w:rsid w:val="00E42B33"/>
    <w:rsid w:val="00E50CE8"/>
    <w:rsid w:val="00E540DA"/>
    <w:rsid w:val="00E54D1F"/>
    <w:rsid w:val="00E54EE5"/>
    <w:rsid w:val="00E56E78"/>
    <w:rsid w:val="00E6073B"/>
    <w:rsid w:val="00E608FF"/>
    <w:rsid w:val="00E67008"/>
    <w:rsid w:val="00E72C4E"/>
    <w:rsid w:val="00E72D47"/>
    <w:rsid w:val="00E766FF"/>
    <w:rsid w:val="00E80948"/>
    <w:rsid w:val="00E8329E"/>
    <w:rsid w:val="00E90E2F"/>
    <w:rsid w:val="00E91108"/>
    <w:rsid w:val="00E93D36"/>
    <w:rsid w:val="00E94703"/>
    <w:rsid w:val="00E9477A"/>
    <w:rsid w:val="00EA08B3"/>
    <w:rsid w:val="00EA2FC5"/>
    <w:rsid w:val="00EC0D5B"/>
    <w:rsid w:val="00EC3963"/>
    <w:rsid w:val="00EC6EE4"/>
    <w:rsid w:val="00ED694F"/>
    <w:rsid w:val="00EE09DF"/>
    <w:rsid w:val="00EE273D"/>
    <w:rsid w:val="00EE298E"/>
    <w:rsid w:val="00EE4132"/>
    <w:rsid w:val="00EE6633"/>
    <w:rsid w:val="00EE6AF6"/>
    <w:rsid w:val="00EF1D16"/>
    <w:rsid w:val="00EF708C"/>
    <w:rsid w:val="00F00B2F"/>
    <w:rsid w:val="00F020FF"/>
    <w:rsid w:val="00F063CE"/>
    <w:rsid w:val="00F13D0B"/>
    <w:rsid w:val="00F174E3"/>
    <w:rsid w:val="00F21DCD"/>
    <w:rsid w:val="00F26013"/>
    <w:rsid w:val="00F279F9"/>
    <w:rsid w:val="00F3072E"/>
    <w:rsid w:val="00F351D2"/>
    <w:rsid w:val="00F3550B"/>
    <w:rsid w:val="00F362E5"/>
    <w:rsid w:val="00F41D99"/>
    <w:rsid w:val="00F4289C"/>
    <w:rsid w:val="00F447C1"/>
    <w:rsid w:val="00F45FCC"/>
    <w:rsid w:val="00F47BC9"/>
    <w:rsid w:val="00F51B12"/>
    <w:rsid w:val="00F53193"/>
    <w:rsid w:val="00F547C2"/>
    <w:rsid w:val="00F62269"/>
    <w:rsid w:val="00F6291F"/>
    <w:rsid w:val="00F655E1"/>
    <w:rsid w:val="00F70DA3"/>
    <w:rsid w:val="00F726E3"/>
    <w:rsid w:val="00F72CB1"/>
    <w:rsid w:val="00F7345D"/>
    <w:rsid w:val="00F743B1"/>
    <w:rsid w:val="00F76CEA"/>
    <w:rsid w:val="00F77850"/>
    <w:rsid w:val="00F85945"/>
    <w:rsid w:val="00F90F5B"/>
    <w:rsid w:val="00F96C16"/>
    <w:rsid w:val="00FA1495"/>
    <w:rsid w:val="00FA1CE9"/>
    <w:rsid w:val="00FA3CFE"/>
    <w:rsid w:val="00FA4DDF"/>
    <w:rsid w:val="00FB0926"/>
    <w:rsid w:val="00FB36DB"/>
    <w:rsid w:val="00FB4952"/>
    <w:rsid w:val="00FB7F7C"/>
    <w:rsid w:val="00FC3011"/>
    <w:rsid w:val="00FC3ED2"/>
    <w:rsid w:val="00FC7B08"/>
    <w:rsid w:val="00FD024F"/>
    <w:rsid w:val="00FD0A70"/>
    <w:rsid w:val="00FD17DE"/>
    <w:rsid w:val="00FD1887"/>
    <w:rsid w:val="00FD2417"/>
    <w:rsid w:val="00FD2DB7"/>
    <w:rsid w:val="00FD560B"/>
    <w:rsid w:val="00FD5F8B"/>
    <w:rsid w:val="00FE5878"/>
    <w:rsid w:val="00FE6518"/>
    <w:rsid w:val="00FE68DD"/>
    <w:rsid w:val="00FE69CE"/>
    <w:rsid w:val="00FF7E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7E0C24D"/>
  <w15:chartTrackingRefBased/>
  <w15:docId w15:val="{794FD11A-3402-405F-B777-570DB6B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eastAsia="en-US"/>
    </w:rPr>
  </w:style>
  <w:style w:type="paragraph" w:styleId="Naslov1">
    <w:name w:val="heading 1"/>
    <w:basedOn w:val="Navaden"/>
    <w:next w:val="Navaden"/>
    <w:link w:val="Naslov1Znak"/>
    <w:qFormat/>
    <w:pPr>
      <w:keepNext/>
      <w:outlineLvl w:val="0"/>
    </w:pPr>
    <w:rPr>
      <w:sz w:val="24"/>
      <w:szCs w:val="24"/>
    </w:rPr>
  </w:style>
  <w:style w:type="paragraph" w:styleId="Naslov2">
    <w:name w:val="heading 2"/>
    <w:basedOn w:val="Navaden"/>
    <w:next w:val="Navaden"/>
    <w:qFormat/>
    <w:pPr>
      <w:keepNext/>
      <w:spacing w:before="120"/>
      <w:jc w:val="both"/>
      <w:outlineLvl w:val="1"/>
    </w:pPr>
    <w:rPr>
      <w:b/>
      <w:bCs/>
      <w:sz w:val="24"/>
      <w:szCs w:val="24"/>
    </w:rPr>
  </w:style>
  <w:style w:type="paragraph" w:styleId="Naslov3">
    <w:name w:val="heading 3"/>
    <w:basedOn w:val="Navaden"/>
    <w:next w:val="Navaden"/>
    <w:qFormat/>
    <w:pPr>
      <w:keepNext/>
      <w:outlineLvl w:val="2"/>
    </w:pPr>
    <w:rPr>
      <w:b/>
      <w:bCs/>
      <w:sz w:val="24"/>
      <w:szCs w:val="24"/>
    </w:rPr>
  </w:style>
  <w:style w:type="paragraph" w:styleId="Naslov4">
    <w:name w:val="heading 4"/>
    <w:basedOn w:val="Navaden"/>
    <w:next w:val="Navaden"/>
    <w:qFormat/>
    <w:pPr>
      <w:keepNext/>
      <w:jc w:val="both"/>
      <w:outlineLvl w:val="3"/>
    </w:pPr>
    <w:rPr>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pPr>
      <w:ind w:left="1009" w:hanging="1009"/>
      <w:jc w:val="both"/>
    </w:pPr>
    <w:rPr>
      <w:sz w:val="24"/>
      <w:szCs w:val="24"/>
    </w:rPr>
  </w:style>
  <w:style w:type="paragraph" w:styleId="Glava">
    <w:name w:val="header"/>
    <w:basedOn w:val="Navaden"/>
    <w:pPr>
      <w:tabs>
        <w:tab w:val="center" w:pos="4153"/>
        <w:tab w:val="right" w:pos="8306"/>
      </w:tabs>
    </w:pPr>
  </w:style>
  <w:style w:type="paragraph" w:styleId="Noga">
    <w:name w:val="footer"/>
    <w:basedOn w:val="Navaden"/>
    <w:pPr>
      <w:tabs>
        <w:tab w:val="center" w:pos="4153"/>
        <w:tab w:val="right" w:pos="8306"/>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zamik2">
    <w:name w:val="Body Text Indent 2"/>
    <w:basedOn w:val="Navaden"/>
    <w:pPr>
      <w:ind w:left="851" w:hanging="851"/>
      <w:jc w:val="both"/>
    </w:pPr>
    <w:rPr>
      <w:sz w:val="24"/>
      <w:szCs w:val="24"/>
    </w:rPr>
  </w:style>
  <w:style w:type="paragraph" w:styleId="Telobesedila">
    <w:name w:val="Body Text"/>
    <w:basedOn w:val="Navaden"/>
    <w:rPr>
      <w:sz w:val="24"/>
      <w:szCs w:val="24"/>
    </w:rPr>
  </w:style>
  <w:style w:type="paragraph" w:styleId="Besedilooblaka">
    <w:name w:val="Balloon Text"/>
    <w:basedOn w:val="Navaden"/>
    <w:semiHidden/>
    <w:rPr>
      <w:rFonts w:ascii="Tahoma" w:hAnsi="Tahoma" w:cs="Tahoma"/>
      <w:sz w:val="16"/>
      <w:szCs w:val="16"/>
    </w:rPr>
  </w:style>
  <w:style w:type="paragraph" w:styleId="Golobesedilo">
    <w:name w:val="Plain Text"/>
    <w:basedOn w:val="Navaden"/>
    <w:rsid w:val="00A410C0"/>
    <w:rPr>
      <w:rFonts w:ascii="Arial Narrow" w:hAnsi="Arial Narrow" w:cs="Arial Narrow"/>
      <w:sz w:val="24"/>
      <w:szCs w:val="24"/>
      <w:lang w:eastAsia="sl-SI"/>
    </w:rPr>
  </w:style>
  <w:style w:type="character" w:styleId="Krepko">
    <w:name w:val="Strong"/>
    <w:qFormat/>
    <w:rsid w:val="00781E30"/>
    <w:rPr>
      <w:b/>
      <w:bCs/>
    </w:rPr>
  </w:style>
  <w:style w:type="paragraph" w:customStyle="1" w:styleId="NormalParagraphStyle">
    <w:name w:val="NormalParagraphStyle"/>
    <w:basedOn w:val="Navaden"/>
    <w:rsid w:val="002D2169"/>
    <w:pPr>
      <w:autoSpaceDE w:val="0"/>
      <w:autoSpaceDN w:val="0"/>
      <w:adjustRightInd w:val="0"/>
      <w:spacing w:line="288" w:lineRule="auto"/>
      <w:textAlignment w:val="center"/>
    </w:pPr>
    <w:rPr>
      <w:color w:val="000000"/>
      <w:sz w:val="24"/>
      <w:szCs w:val="24"/>
      <w:lang w:eastAsia="sl-SI"/>
    </w:rPr>
  </w:style>
  <w:style w:type="character" w:customStyle="1" w:styleId="il">
    <w:name w:val="il"/>
    <w:basedOn w:val="Privzetapisavaodstavka"/>
    <w:rsid w:val="00454001"/>
  </w:style>
  <w:style w:type="character" w:customStyle="1" w:styleId="Komentar-sklic">
    <w:name w:val="Komentar - sklic"/>
    <w:uiPriority w:val="99"/>
    <w:semiHidden/>
    <w:unhideWhenUsed/>
    <w:rsid w:val="00200D2B"/>
    <w:rPr>
      <w:sz w:val="16"/>
      <w:szCs w:val="16"/>
    </w:rPr>
  </w:style>
  <w:style w:type="paragraph" w:customStyle="1" w:styleId="Komentar-besedilo">
    <w:name w:val="Komentar - besedilo"/>
    <w:basedOn w:val="Navaden"/>
    <w:link w:val="Komentar-besediloZnak"/>
    <w:uiPriority w:val="99"/>
    <w:semiHidden/>
    <w:unhideWhenUsed/>
    <w:rsid w:val="00200D2B"/>
  </w:style>
  <w:style w:type="character" w:customStyle="1" w:styleId="Komentar-besediloZnak">
    <w:name w:val="Komentar - besedilo Znak"/>
    <w:link w:val="Komentar-besedilo"/>
    <w:uiPriority w:val="99"/>
    <w:semiHidden/>
    <w:rsid w:val="00200D2B"/>
    <w:rPr>
      <w:lang w:val="en-GB" w:eastAsia="en-US"/>
    </w:rPr>
  </w:style>
  <w:style w:type="paragraph" w:customStyle="1" w:styleId="Zadevakomentarja">
    <w:name w:val="Zadeva komentarja"/>
    <w:basedOn w:val="Komentar-besedilo"/>
    <w:next w:val="Komentar-besedilo"/>
    <w:link w:val="ZadevakomentarjaZnak"/>
    <w:uiPriority w:val="99"/>
    <w:semiHidden/>
    <w:unhideWhenUsed/>
    <w:rsid w:val="00200D2B"/>
    <w:rPr>
      <w:b/>
      <w:bCs/>
    </w:rPr>
  </w:style>
  <w:style w:type="character" w:customStyle="1" w:styleId="ZadevakomentarjaZnak">
    <w:name w:val="Zadeva komentarja Znak"/>
    <w:link w:val="Zadevakomentarja"/>
    <w:uiPriority w:val="99"/>
    <w:semiHidden/>
    <w:rsid w:val="00200D2B"/>
    <w:rPr>
      <w:b/>
      <w:bCs/>
      <w:lang w:val="en-GB" w:eastAsia="en-US"/>
    </w:rPr>
  </w:style>
  <w:style w:type="paragraph" w:styleId="Navadensplet">
    <w:name w:val="Normal (Web)"/>
    <w:basedOn w:val="Navaden"/>
    <w:uiPriority w:val="99"/>
    <w:rsid w:val="00F76CEA"/>
    <w:pPr>
      <w:spacing w:before="100" w:beforeAutospacing="1" w:after="100" w:afterAutospacing="1"/>
    </w:pPr>
    <w:rPr>
      <w:sz w:val="24"/>
      <w:szCs w:val="24"/>
      <w:lang w:eastAsia="sl-SI"/>
    </w:rPr>
  </w:style>
  <w:style w:type="paragraph" w:styleId="Odstavekseznama">
    <w:name w:val="List Paragraph"/>
    <w:basedOn w:val="Navaden"/>
    <w:uiPriority w:val="34"/>
    <w:qFormat/>
    <w:rsid w:val="00D501C9"/>
    <w:pPr>
      <w:ind w:left="720"/>
    </w:pPr>
    <w:rPr>
      <w:rFonts w:ascii="Calibri" w:eastAsia="Calibri" w:hAnsi="Calibri"/>
      <w:sz w:val="22"/>
      <w:szCs w:val="22"/>
      <w:lang w:val="en-US"/>
    </w:rPr>
  </w:style>
  <w:style w:type="paragraph" w:styleId="Brezrazmikov">
    <w:name w:val="No Spacing"/>
    <w:uiPriority w:val="1"/>
    <w:qFormat/>
    <w:rsid w:val="00DA5A0F"/>
    <w:rPr>
      <w:lang w:val="en-GB" w:eastAsia="en-US"/>
    </w:rPr>
  </w:style>
  <w:style w:type="paragraph" w:customStyle="1" w:styleId="Default">
    <w:name w:val="Default"/>
    <w:rsid w:val="008D5AB2"/>
    <w:pPr>
      <w:autoSpaceDE w:val="0"/>
      <w:autoSpaceDN w:val="0"/>
      <w:adjustRightInd w:val="0"/>
    </w:pPr>
    <w:rPr>
      <w:rFonts w:ascii="Verdana" w:hAnsi="Verdana" w:cs="Verdana"/>
      <w:color w:val="000000"/>
      <w:sz w:val="24"/>
      <w:szCs w:val="24"/>
      <w:lang w:val="en-US" w:eastAsia="en-GB"/>
    </w:rPr>
  </w:style>
  <w:style w:type="paragraph" w:customStyle="1" w:styleId="m7945598291119854026msolistparagraph">
    <w:name w:val="m_7945598291119854026msolistparagraph"/>
    <w:basedOn w:val="Navaden"/>
    <w:rsid w:val="00393AEC"/>
    <w:pPr>
      <w:spacing w:before="100" w:beforeAutospacing="1" w:after="100" w:afterAutospacing="1"/>
    </w:pPr>
    <w:rPr>
      <w:sz w:val="24"/>
      <w:szCs w:val="24"/>
      <w:lang w:eastAsia="sl-SI"/>
    </w:rPr>
  </w:style>
  <w:style w:type="character" w:customStyle="1" w:styleId="Naslov1Znak">
    <w:name w:val="Naslov 1 Znak"/>
    <w:link w:val="Naslov1"/>
    <w:rsid w:val="00E56E78"/>
    <w:rPr>
      <w:sz w:val="24"/>
      <w:szCs w:val="24"/>
      <w:lang w:val="en-GB" w:eastAsia="en-US"/>
    </w:rPr>
  </w:style>
  <w:style w:type="character" w:customStyle="1" w:styleId="markedcontent">
    <w:name w:val="markedcontent"/>
    <w:basedOn w:val="Privzetapisavaodstavka"/>
    <w:rsid w:val="00E766FF"/>
  </w:style>
  <w:style w:type="table" w:styleId="Tabelamrea">
    <w:name w:val="Table Grid"/>
    <w:basedOn w:val="Navadnatabela"/>
    <w:uiPriority w:val="39"/>
    <w:rsid w:val="00831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2071254">
      <w:bodyDiv w:val="1"/>
      <w:marLeft w:val="0"/>
      <w:marRight w:val="0"/>
      <w:marTop w:val="0"/>
      <w:marBottom w:val="0"/>
      <w:divBdr>
        <w:top w:val="none" w:sz="0" w:space="0" w:color="auto"/>
        <w:left w:val="none" w:sz="0" w:space="0" w:color="auto"/>
        <w:bottom w:val="none" w:sz="0" w:space="0" w:color="auto"/>
        <w:right w:val="none" w:sz="0" w:space="0" w:color="auto"/>
      </w:divBdr>
    </w:div>
    <w:div w:id="524951601">
      <w:bodyDiv w:val="1"/>
      <w:marLeft w:val="0"/>
      <w:marRight w:val="0"/>
      <w:marTop w:val="0"/>
      <w:marBottom w:val="0"/>
      <w:divBdr>
        <w:top w:val="none" w:sz="0" w:space="0" w:color="auto"/>
        <w:left w:val="none" w:sz="0" w:space="0" w:color="auto"/>
        <w:bottom w:val="none" w:sz="0" w:space="0" w:color="auto"/>
        <w:right w:val="none" w:sz="0" w:space="0" w:color="auto"/>
      </w:divBdr>
    </w:div>
    <w:div w:id="629552376">
      <w:bodyDiv w:val="1"/>
      <w:marLeft w:val="0"/>
      <w:marRight w:val="0"/>
      <w:marTop w:val="0"/>
      <w:marBottom w:val="0"/>
      <w:divBdr>
        <w:top w:val="none" w:sz="0" w:space="0" w:color="auto"/>
        <w:left w:val="none" w:sz="0" w:space="0" w:color="auto"/>
        <w:bottom w:val="none" w:sz="0" w:space="0" w:color="auto"/>
        <w:right w:val="none" w:sz="0" w:space="0" w:color="auto"/>
      </w:divBdr>
    </w:div>
    <w:div w:id="675614261">
      <w:bodyDiv w:val="1"/>
      <w:marLeft w:val="0"/>
      <w:marRight w:val="0"/>
      <w:marTop w:val="0"/>
      <w:marBottom w:val="0"/>
      <w:divBdr>
        <w:top w:val="none" w:sz="0" w:space="0" w:color="auto"/>
        <w:left w:val="none" w:sz="0" w:space="0" w:color="auto"/>
        <w:bottom w:val="none" w:sz="0" w:space="0" w:color="auto"/>
        <w:right w:val="none" w:sz="0" w:space="0" w:color="auto"/>
      </w:divBdr>
    </w:div>
    <w:div w:id="821317545">
      <w:bodyDiv w:val="1"/>
      <w:marLeft w:val="0"/>
      <w:marRight w:val="0"/>
      <w:marTop w:val="0"/>
      <w:marBottom w:val="0"/>
      <w:divBdr>
        <w:top w:val="none" w:sz="0" w:space="0" w:color="auto"/>
        <w:left w:val="none" w:sz="0" w:space="0" w:color="auto"/>
        <w:bottom w:val="none" w:sz="0" w:space="0" w:color="auto"/>
        <w:right w:val="none" w:sz="0" w:space="0" w:color="auto"/>
      </w:divBdr>
    </w:div>
    <w:div w:id="821699425">
      <w:bodyDiv w:val="1"/>
      <w:marLeft w:val="0"/>
      <w:marRight w:val="0"/>
      <w:marTop w:val="0"/>
      <w:marBottom w:val="0"/>
      <w:divBdr>
        <w:top w:val="none" w:sz="0" w:space="0" w:color="auto"/>
        <w:left w:val="none" w:sz="0" w:space="0" w:color="auto"/>
        <w:bottom w:val="none" w:sz="0" w:space="0" w:color="auto"/>
        <w:right w:val="none" w:sz="0" w:space="0" w:color="auto"/>
      </w:divBdr>
    </w:div>
    <w:div w:id="926697414">
      <w:bodyDiv w:val="1"/>
      <w:marLeft w:val="0"/>
      <w:marRight w:val="0"/>
      <w:marTop w:val="0"/>
      <w:marBottom w:val="0"/>
      <w:divBdr>
        <w:top w:val="none" w:sz="0" w:space="0" w:color="auto"/>
        <w:left w:val="none" w:sz="0" w:space="0" w:color="auto"/>
        <w:bottom w:val="none" w:sz="0" w:space="0" w:color="auto"/>
        <w:right w:val="none" w:sz="0" w:space="0" w:color="auto"/>
      </w:divBdr>
    </w:div>
    <w:div w:id="928124247">
      <w:bodyDiv w:val="1"/>
      <w:marLeft w:val="0"/>
      <w:marRight w:val="0"/>
      <w:marTop w:val="0"/>
      <w:marBottom w:val="0"/>
      <w:divBdr>
        <w:top w:val="none" w:sz="0" w:space="0" w:color="auto"/>
        <w:left w:val="none" w:sz="0" w:space="0" w:color="auto"/>
        <w:bottom w:val="none" w:sz="0" w:space="0" w:color="auto"/>
        <w:right w:val="none" w:sz="0" w:space="0" w:color="auto"/>
      </w:divBdr>
      <w:divsChild>
        <w:div w:id="346098023">
          <w:marLeft w:val="0"/>
          <w:marRight w:val="0"/>
          <w:marTop w:val="0"/>
          <w:marBottom w:val="0"/>
          <w:divBdr>
            <w:top w:val="none" w:sz="0" w:space="0" w:color="auto"/>
            <w:left w:val="none" w:sz="0" w:space="0" w:color="auto"/>
            <w:bottom w:val="none" w:sz="0" w:space="0" w:color="auto"/>
            <w:right w:val="none" w:sz="0" w:space="0" w:color="auto"/>
          </w:divBdr>
        </w:div>
        <w:div w:id="1137986529">
          <w:marLeft w:val="0"/>
          <w:marRight w:val="0"/>
          <w:marTop w:val="0"/>
          <w:marBottom w:val="0"/>
          <w:divBdr>
            <w:top w:val="none" w:sz="0" w:space="0" w:color="auto"/>
            <w:left w:val="none" w:sz="0" w:space="0" w:color="auto"/>
            <w:bottom w:val="none" w:sz="0" w:space="0" w:color="auto"/>
            <w:right w:val="none" w:sz="0" w:space="0" w:color="auto"/>
          </w:divBdr>
        </w:div>
        <w:div w:id="1193761469">
          <w:marLeft w:val="0"/>
          <w:marRight w:val="0"/>
          <w:marTop w:val="0"/>
          <w:marBottom w:val="0"/>
          <w:divBdr>
            <w:top w:val="none" w:sz="0" w:space="0" w:color="auto"/>
            <w:left w:val="none" w:sz="0" w:space="0" w:color="auto"/>
            <w:bottom w:val="none" w:sz="0" w:space="0" w:color="auto"/>
            <w:right w:val="none" w:sz="0" w:space="0" w:color="auto"/>
          </w:divBdr>
        </w:div>
        <w:div w:id="2003310375">
          <w:marLeft w:val="0"/>
          <w:marRight w:val="0"/>
          <w:marTop w:val="0"/>
          <w:marBottom w:val="0"/>
          <w:divBdr>
            <w:top w:val="none" w:sz="0" w:space="0" w:color="auto"/>
            <w:left w:val="none" w:sz="0" w:space="0" w:color="auto"/>
            <w:bottom w:val="none" w:sz="0" w:space="0" w:color="auto"/>
            <w:right w:val="none" w:sz="0" w:space="0" w:color="auto"/>
          </w:divBdr>
          <w:divsChild>
            <w:div w:id="9240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2839">
      <w:bodyDiv w:val="1"/>
      <w:marLeft w:val="0"/>
      <w:marRight w:val="0"/>
      <w:marTop w:val="0"/>
      <w:marBottom w:val="0"/>
      <w:divBdr>
        <w:top w:val="none" w:sz="0" w:space="0" w:color="auto"/>
        <w:left w:val="none" w:sz="0" w:space="0" w:color="auto"/>
        <w:bottom w:val="none" w:sz="0" w:space="0" w:color="auto"/>
        <w:right w:val="none" w:sz="0" w:space="0" w:color="auto"/>
      </w:divBdr>
      <w:divsChild>
        <w:div w:id="1085146972">
          <w:marLeft w:val="0"/>
          <w:marRight w:val="0"/>
          <w:marTop w:val="0"/>
          <w:marBottom w:val="0"/>
          <w:divBdr>
            <w:top w:val="none" w:sz="0" w:space="0" w:color="auto"/>
            <w:left w:val="none" w:sz="0" w:space="0" w:color="auto"/>
            <w:bottom w:val="none" w:sz="0" w:space="0" w:color="auto"/>
            <w:right w:val="none" w:sz="0" w:space="0" w:color="auto"/>
          </w:divBdr>
          <w:divsChild>
            <w:div w:id="1338117139">
              <w:marLeft w:val="0"/>
              <w:marRight w:val="0"/>
              <w:marTop w:val="0"/>
              <w:marBottom w:val="0"/>
              <w:divBdr>
                <w:top w:val="none" w:sz="0" w:space="0" w:color="auto"/>
                <w:left w:val="none" w:sz="0" w:space="0" w:color="auto"/>
                <w:bottom w:val="none" w:sz="0" w:space="0" w:color="auto"/>
                <w:right w:val="none" w:sz="0" w:space="0" w:color="auto"/>
              </w:divBdr>
            </w:div>
          </w:divsChild>
        </w:div>
        <w:div w:id="2040006034">
          <w:marLeft w:val="0"/>
          <w:marRight w:val="0"/>
          <w:marTop w:val="0"/>
          <w:marBottom w:val="0"/>
          <w:divBdr>
            <w:top w:val="none" w:sz="0" w:space="0" w:color="auto"/>
            <w:left w:val="none" w:sz="0" w:space="0" w:color="auto"/>
            <w:bottom w:val="none" w:sz="0" w:space="0" w:color="auto"/>
            <w:right w:val="none" w:sz="0" w:space="0" w:color="auto"/>
          </w:divBdr>
          <w:divsChild>
            <w:div w:id="15486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5598">
      <w:bodyDiv w:val="1"/>
      <w:marLeft w:val="0"/>
      <w:marRight w:val="0"/>
      <w:marTop w:val="0"/>
      <w:marBottom w:val="0"/>
      <w:divBdr>
        <w:top w:val="none" w:sz="0" w:space="0" w:color="auto"/>
        <w:left w:val="none" w:sz="0" w:space="0" w:color="auto"/>
        <w:bottom w:val="none" w:sz="0" w:space="0" w:color="auto"/>
        <w:right w:val="none" w:sz="0" w:space="0" w:color="auto"/>
      </w:divBdr>
    </w:div>
    <w:div w:id="1274245984">
      <w:bodyDiv w:val="1"/>
      <w:marLeft w:val="0"/>
      <w:marRight w:val="0"/>
      <w:marTop w:val="0"/>
      <w:marBottom w:val="0"/>
      <w:divBdr>
        <w:top w:val="none" w:sz="0" w:space="0" w:color="auto"/>
        <w:left w:val="none" w:sz="0" w:space="0" w:color="auto"/>
        <w:bottom w:val="none" w:sz="0" w:space="0" w:color="auto"/>
        <w:right w:val="none" w:sz="0" w:space="0" w:color="auto"/>
      </w:divBdr>
      <w:divsChild>
        <w:div w:id="1926524060">
          <w:marLeft w:val="0"/>
          <w:marRight w:val="0"/>
          <w:marTop w:val="0"/>
          <w:marBottom w:val="0"/>
          <w:divBdr>
            <w:top w:val="none" w:sz="0" w:space="0" w:color="auto"/>
            <w:left w:val="none" w:sz="0" w:space="0" w:color="auto"/>
            <w:bottom w:val="none" w:sz="0" w:space="0" w:color="auto"/>
            <w:right w:val="none" w:sz="0" w:space="0" w:color="auto"/>
          </w:divBdr>
          <w:divsChild>
            <w:div w:id="11976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03804">
      <w:bodyDiv w:val="1"/>
      <w:marLeft w:val="0"/>
      <w:marRight w:val="0"/>
      <w:marTop w:val="0"/>
      <w:marBottom w:val="0"/>
      <w:divBdr>
        <w:top w:val="none" w:sz="0" w:space="0" w:color="auto"/>
        <w:left w:val="none" w:sz="0" w:space="0" w:color="auto"/>
        <w:bottom w:val="none" w:sz="0" w:space="0" w:color="auto"/>
        <w:right w:val="none" w:sz="0" w:space="0" w:color="auto"/>
      </w:divBdr>
    </w:div>
    <w:div w:id="1305356131">
      <w:bodyDiv w:val="1"/>
      <w:marLeft w:val="0"/>
      <w:marRight w:val="0"/>
      <w:marTop w:val="0"/>
      <w:marBottom w:val="0"/>
      <w:divBdr>
        <w:top w:val="none" w:sz="0" w:space="0" w:color="auto"/>
        <w:left w:val="none" w:sz="0" w:space="0" w:color="auto"/>
        <w:bottom w:val="none" w:sz="0" w:space="0" w:color="auto"/>
        <w:right w:val="none" w:sz="0" w:space="0" w:color="auto"/>
      </w:divBdr>
    </w:div>
    <w:div w:id="1638491297">
      <w:bodyDiv w:val="1"/>
      <w:marLeft w:val="0"/>
      <w:marRight w:val="0"/>
      <w:marTop w:val="0"/>
      <w:marBottom w:val="0"/>
      <w:divBdr>
        <w:top w:val="none" w:sz="0" w:space="0" w:color="auto"/>
        <w:left w:val="none" w:sz="0" w:space="0" w:color="auto"/>
        <w:bottom w:val="none" w:sz="0" w:space="0" w:color="auto"/>
        <w:right w:val="none" w:sz="0" w:space="0" w:color="auto"/>
      </w:divBdr>
      <w:divsChild>
        <w:div w:id="1129666645">
          <w:marLeft w:val="0"/>
          <w:marRight w:val="0"/>
          <w:marTop w:val="0"/>
          <w:marBottom w:val="0"/>
          <w:divBdr>
            <w:top w:val="none" w:sz="0" w:space="0" w:color="auto"/>
            <w:left w:val="none" w:sz="0" w:space="0" w:color="auto"/>
            <w:bottom w:val="none" w:sz="0" w:space="0" w:color="auto"/>
            <w:right w:val="none" w:sz="0" w:space="0" w:color="auto"/>
          </w:divBdr>
          <w:divsChild>
            <w:div w:id="1804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951">
      <w:bodyDiv w:val="1"/>
      <w:marLeft w:val="0"/>
      <w:marRight w:val="0"/>
      <w:marTop w:val="0"/>
      <w:marBottom w:val="0"/>
      <w:divBdr>
        <w:top w:val="none" w:sz="0" w:space="0" w:color="auto"/>
        <w:left w:val="none" w:sz="0" w:space="0" w:color="auto"/>
        <w:bottom w:val="none" w:sz="0" w:space="0" w:color="auto"/>
        <w:right w:val="none" w:sz="0" w:space="0" w:color="auto"/>
      </w:divBdr>
      <w:divsChild>
        <w:div w:id="2051371028">
          <w:marLeft w:val="0"/>
          <w:marRight w:val="0"/>
          <w:marTop w:val="0"/>
          <w:marBottom w:val="0"/>
          <w:divBdr>
            <w:top w:val="none" w:sz="0" w:space="0" w:color="auto"/>
            <w:left w:val="none" w:sz="0" w:space="0" w:color="auto"/>
            <w:bottom w:val="none" w:sz="0" w:space="0" w:color="auto"/>
            <w:right w:val="none" w:sz="0" w:space="0" w:color="auto"/>
          </w:divBdr>
          <w:divsChild>
            <w:div w:id="671684619">
              <w:marLeft w:val="0"/>
              <w:marRight w:val="0"/>
              <w:marTop w:val="0"/>
              <w:marBottom w:val="0"/>
              <w:divBdr>
                <w:top w:val="none" w:sz="0" w:space="0" w:color="auto"/>
                <w:left w:val="none" w:sz="0" w:space="0" w:color="auto"/>
                <w:bottom w:val="none" w:sz="0" w:space="0" w:color="auto"/>
                <w:right w:val="none" w:sz="0" w:space="0" w:color="auto"/>
              </w:divBdr>
            </w:div>
            <w:div w:id="961156258">
              <w:marLeft w:val="0"/>
              <w:marRight w:val="0"/>
              <w:marTop w:val="0"/>
              <w:marBottom w:val="0"/>
              <w:divBdr>
                <w:top w:val="none" w:sz="0" w:space="0" w:color="auto"/>
                <w:left w:val="none" w:sz="0" w:space="0" w:color="auto"/>
                <w:bottom w:val="none" w:sz="0" w:space="0" w:color="auto"/>
                <w:right w:val="none" w:sz="0" w:space="0" w:color="auto"/>
              </w:divBdr>
            </w:div>
            <w:div w:id="18519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766">
      <w:bodyDiv w:val="1"/>
      <w:marLeft w:val="0"/>
      <w:marRight w:val="0"/>
      <w:marTop w:val="0"/>
      <w:marBottom w:val="0"/>
      <w:divBdr>
        <w:top w:val="none" w:sz="0" w:space="0" w:color="auto"/>
        <w:left w:val="none" w:sz="0" w:space="0" w:color="auto"/>
        <w:bottom w:val="none" w:sz="0" w:space="0" w:color="auto"/>
        <w:right w:val="none" w:sz="0" w:space="0" w:color="auto"/>
      </w:divBdr>
    </w:div>
    <w:div w:id="20458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l7.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B001-FE4C-4032-AA45-E2BF22E9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3079</Words>
  <Characters>17556</Characters>
  <Application>Microsoft Office Word</Application>
  <DocSecurity>0</DocSecurity>
  <Lines>146</Lines>
  <Paragraphs>41</Paragraphs>
  <ScaleCrop>false</ScaleCrop>
  <HeadingPairs>
    <vt:vector size="4" baseType="variant">
      <vt:variant>
        <vt:lpstr>Naslov</vt:lpstr>
      </vt:variant>
      <vt:variant>
        <vt:i4>1</vt:i4>
      </vt:variant>
      <vt:variant>
        <vt:lpstr>Podnaslovi</vt:lpstr>
      </vt:variant>
      <vt:variant>
        <vt:i4>9</vt:i4>
      </vt:variant>
    </vt:vector>
  </HeadingPairs>
  <TitlesOfParts>
    <vt:vector size="10" baseType="lpstr">
      <vt:lpstr>Zapisnik 2</vt:lpstr>
      <vt:lpstr>        Zaloška 4</vt:lpstr>
      <vt:lpstr>    1000 LJUBLJANA</vt:lpstr>
      <vt:lpstr>Sekcija za informatiko v zdravstveni negi (SIZN)</vt:lpstr>
      <vt:lpstr>Sekcija – Revija Informatica Medica Slovenica (IMS)</vt:lpstr>
      <vt:lpstr>Sekcija HL7 Slovenija </vt:lpstr>
      <vt:lpstr>področje Zdravje na daljavo.</vt:lpstr>
      <vt:lpstr/>
      <vt:lpstr>Formalno obstajata tudi Sekcija za raziskovalno dejavnost in Sekcija Akademija S</vt:lpstr>
      <vt:lpstr>V letu 2024 so bile aktivne in delujoče sekcije IMS, SIZN in HL7 ter delovanje p</vt:lpstr>
    </vt:vector>
  </TitlesOfParts>
  <Company/>
  <LinksUpToDate>false</LinksUpToDate>
  <CharactersWithSpaces>20594</CharactersWithSpaces>
  <SharedDoc>false</SharedDoc>
  <HLinks>
    <vt:vector size="36" baseType="variant">
      <vt:variant>
        <vt:i4>7209003</vt:i4>
      </vt:variant>
      <vt:variant>
        <vt:i4>15</vt:i4>
      </vt:variant>
      <vt:variant>
        <vt:i4>0</vt:i4>
      </vt:variant>
      <vt:variant>
        <vt:i4>5</vt:i4>
      </vt:variant>
      <vt:variant>
        <vt:lpwstr>https://access.online-registry.net/stc2023/request.php?7-v5v3v5vm7vv57-3pvgg7gv75vhvpg575v3vp5v7h5m30g-7g5avm353hv-vpvy7gv-g7vI75v33-vy3p-vvpvh7373vpvhvmvTgmvg3pgS7a557rgI5h3p3p-v7-v5vgvm7-v5v37g557-vT3pvhgr5-30v3grgp3vgT7m3m33vg33v375v3335-vagpvagh7mgp7m357vv3vpv37v5m3-gv73v-g33hvpv-33gm7gv3g7gv775a5rga7a-vv5vSv3vIvgv5vg3p3h</vt:lpwstr>
      </vt:variant>
      <vt:variant>
        <vt:lpwstr/>
      </vt:variant>
      <vt:variant>
        <vt:i4>8323120</vt:i4>
      </vt:variant>
      <vt:variant>
        <vt:i4>12</vt:i4>
      </vt:variant>
      <vt:variant>
        <vt:i4>0</vt:i4>
      </vt:variant>
      <vt:variant>
        <vt:i4>5</vt:i4>
      </vt:variant>
      <vt:variant>
        <vt:lpwstr>https://access.online-registry.net/stc2023/request.php?7-v5v3v5vm7vv57-3pvgg7gv75vhvpg575v3vp5v7h5m30g-7g5avm353hv-vpvy7gv-g7vI75v33-vy3p-vvpvh7373vpvhvmvTgmvg3pgS7a557rgI5h3p3p-v7-v5vgvm7-v5v37g557-vT3pvhgr5-30v3grgp3vgT7m3m7avgg7gp7mgpgggm7agTvp3m7m5a7m3r3p-vv5vSv3vIvgv5vg3p3h</vt:lpwstr>
      </vt:variant>
      <vt:variant>
        <vt:lpwstr/>
      </vt:variant>
      <vt:variant>
        <vt:i4>7471150</vt:i4>
      </vt:variant>
      <vt:variant>
        <vt:i4>9</vt:i4>
      </vt:variant>
      <vt:variant>
        <vt:i4>0</vt:i4>
      </vt:variant>
      <vt:variant>
        <vt:i4>5</vt:i4>
      </vt:variant>
      <vt:variant>
        <vt:lpwstr>http://www.sdmi.si/</vt:lpwstr>
      </vt:variant>
      <vt:variant>
        <vt:lpwstr/>
      </vt:variant>
      <vt:variant>
        <vt:i4>5636189</vt:i4>
      </vt:variant>
      <vt:variant>
        <vt:i4>6</vt:i4>
      </vt:variant>
      <vt:variant>
        <vt:i4>0</vt:i4>
      </vt:variant>
      <vt:variant>
        <vt:i4>5</vt:i4>
      </vt:variant>
      <vt:variant>
        <vt:lpwstr>https://www.isfteh.org/working_groups/category/standards_and_accreditation_for_telehealth_services</vt:lpwstr>
      </vt:variant>
      <vt:variant>
        <vt:lpwstr/>
      </vt:variant>
      <vt:variant>
        <vt:i4>3801196</vt:i4>
      </vt:variant>
      <vt:variant>
        <vt:i4>3</vt:i4>
      </vt:variant>
      <vt:variant>
        <vt:i4>0</vt:i4>
      </vt:variant>
      <vt:variant>
        <vt:i4>5</vt:i4>
      </vt:variant>
      <vt:variant>
        <vt:lpwstr>https://hl7.si/</vt:lpwstr>
      </vt:variant>
      <vt:variant>
        <vt:lpwstr/>
      </vt:variant>
      <vt:variant>
        <vt:i4>3866691</vt:i4>
      </vt:variant>
      <vt:variant>
        <vt:i4>0</vt:i4>
      </vt:variant>
      <vt:variant>
        <vt:i4>0</vt:i4>
      </vt:variant>
      <vt:variant>
        <vt:i4>5</vt:i4>
      </vt:variant>
      <vt:variant>
        <vt:lpwstr>https://imia-medinfo.org/wp/event/imia-ni-global-webinar-optional-second-time-option-for-september-29th-session/?instance_id=145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2</dc:title>
  <dc:subject/>
  <dc:creator>Duško Božič</dc:creator>
  <cp:keywords/>
  <cp:lastModifiedBy>Danila Perhavec</cp:lastModifiedBy>
  <cp:revision>2</cp:revision>
  <cp:lastPrinted>2009-03-05T12:29:00Z</cp:lastPrinted>
  <dcterms:created xsi:type="dcterms:W3CDTF">2025-05-18T18:31:00Z</dcterms:created>
  <dcterms:modified xsi:type="dcterms:W3CDTF">2025-05-18T18:31:00Z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